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35DE" w:rsidRDefault="005041B7" w:rsidP="00F035DE">
      <w:pPr>
        <w:spacing w:line="240" w:lineRule="auto"/>
        <w:ind w:left="360"/>
        <w:jc w:val="center"/>
        <w:rPr>
          <w:rFonts w:ascii="Times New Roman" w:eastAsia="Times New Roman" w:hAnsi="Times New Roman"/>
          <w:b/>
          <w:bCs/>
          <w:sz w:val="24"/>
          <w:szCs w:val="24"/>
          <w:u w:val="single"/>
        </w:rPr>
      </w:pPr>
      <w:r>
        <w:rPr>
          <w:rFonts w:ascii="Times New Roman" w:eastAsia="Times New Roman" w:hAnsi="Times New Roman"/>
          <w:b/>
          <w:bCs/>
          <w:noProof/>
          <w:sz w:val="24"/>
          <w:szCs w:val="24"/>
          <w:u w:val="single"/>
          <w:lang w:eastAsia="ru-RU"/>
        </w:rPr>
        <w:drawing>
          <wp:inline distT="0" distB="0" distL="0" distR="0">
            <wp:extent cx="9251950" cy="6938963"/>
            <wp:effectExtent l="19050" t="0" r="6350" b="0"/>
            <wp:docPr id="1" name="Рисунок 1" descr="C:\Users\Гульшать\Downloads\IMG_3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ульшать\Downloads\IMG_382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938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429F" w:rsidRPr="00F035DE" w:rsidRDefault="007E429F" w:rsidP="00F035DE">
      <w:pPr>
        <w:spacing w:line="240" w:lineRule="auto"/>
        <w:ind w:left="360"/>
        <w:jc w:val="center"/>
        <w:rPr>
          <w:rFonts w:ascii="Times New Roman" w:hAnsi="Times New Roman"/>
          <w:sz w:val="24"/>
          <w:szCs w:val="24"/>
        </w:rPr>
      </w:pPr>
      <w:r w:rsidRPr="00F035DE">
        <w:rPr>
          <w:rFonts w:ascii="Times New Roman" w:eastAsia="Times New Roman" w:hAnsi="Times New Roman"/>
          <w:b/>
          <w:bCs/>
          <w:sz w:val="24"/>
          <w:szCs w:val="24"/>
          <w:u w:val="single"/>
        </w:rPr>
        <w:lastRenderedPageBreak/>
        <w:t>Планируемые результаты освоения предмета</w:t>
      </w:r>
    </w:p>
    <w:p w:rsidR="007E429F" w:rsidRPr="00F035DE" w:rsidRDefault="007E429F" w:rsidP="00F035DE">
      <w:pPr>
        <w:pStyle w:val="c14"/>
        <w:shd w:val="clear" w:color="auto" w:fill="FFFFFF"/>
        <w:spacing w:before="0" w:beforeAutospacing="0" w:after="0" w:afterAutospacing="0"/>
        <w:jc w:val="center"/>
        <w:rPr>
          <w:color w:val="000000"/>
        </w:rPr>
      </w:pPr>
      <w:r w:rsidRPr="00F035DE">
        <w:rPr>
          <w:rStyle w:val="c32"/>
          <w:b/>
          <w:bCs/>
          <w:color w:val="000000"/>
        </w:rPr>
        <w:t>«Литература» (базовый уровень)</w:t>
      </w:r>
    </w:p>
    <w:p w:rsidR="007E429F" w:rsidRPr="00F035DE" w:rsidRDefault="007E429F" w:rsidP="00F035DE">
      <w:pPr>
        <w:pStyle w:val="c1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</w:rPr>
      </w:pPr>
      <w:r w:rsidRPr="00F035DE">
        <w:rPr>
          <w:rStyle w:val="c8"/>
          <w:b/>
          <w:bCs/>
          <w:color w:val="000000"/>
        </w:rPr>
        <w:t>Результаты базового уровня</w:t>
      </w:r>
      <w:r w:rsidRPr="00F035DE">
        <w:rPr>
          <w:rStyle w:val="c7"/>
          <w:rFonts w:eastAsia="Calibri"/>
          <w:color w:val="000000"/>
        </w:rPr>
        <w:t> ориентированы на общую функциональную грамотность, получение компетентностей для повседневной жизни и общего развития. Эта группа результатов предполагает:</w:t>
      </w:r>
    </w:p>
    <w:p w:rsidR="007E429F" w:rsidRPr="00F035DE" w:rsidRDefault="007E429F" w:rsidP="00F035DE">
      <w:pPr>
        <w:numPr>
          <w:ilvl w:val="0"/>
          <w:numId w:val="1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понимание предмета, ключевых вопросов и основных составляющих элементов изучаемой предметной области, что обеспечивается не за счёт заучивания определений и правил, а посредством моделирования и постановки проблемных вопросов культуры, характерных для данной предметной области;</w:t>
      </w:r>
    </w:p>
    <w:p w:rsidR="007E429F" w:rsidRPr="00F035DE" w:rsidRDefault="007E429F" w:rsidP="00F035DE">
      <w:pPr>
        <w:numPr>
          <w:ilvl w:val="0"/>
          <w:numId w:val="1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умение решать основные практические задачи, характерные для использования методов и инструментария данной предметной области;</w:t>
      </w:r>
    </w:p>
    <w:p w:rsidR="007E429F" w:rsidRPr="00F035DE" w:rsidRDefault="007E429F" w:rsidP="00F035DE">
      <w:pPr>
        <w:numPr>
          <w:ilvl w:val="0"/>
          <w:numId w:val="1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осознание рамок изучаемой предметной области, ограниченности методов и инструментов, типичных связей с некоторыми другими областями знания.</w:t>
      </w:r>
    </w:p>
    <w:p w:rsidR="007E429F" w:rsidRPr="00F035DE" w:rsidRDefault="007E429F" w:rsidP="00F035DE">
      <w:pPr>
        <w:pStyle w:val="c1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</w:rPr>
      </w:pPr>
      <w:r w:rsidRPr="00F035DE">
        <w:rPr>
          <w:rStyle w:val="c8"/>
          <w:b/>
          <w:bCs/>
          <w:color w:val="000000"/>
        </w:rPr>
        <w:t>Личностные результаты освоения выпускниками средней школы программы по литературе на базовом уровне:</w:t>
      </w:r>
    </w:p>
    <w:p w:rsidR="007E429F" w:rsidRPr="00F035DE" w:rsidRDefault="007E429F" w:rsidP="00F035DE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воспитание российской гражданской идентичности: патриотизма, уважения к Отечеству, прошлому и настоящему многонационального народа России; осознание своей этнической принадлежности, знание истории, языка, культуры своего народа, своего края, основ культурного наследия народов России и человечества; усвоение гуманистических, демократических и традиционных ценностей многонационального российского общества; воспитание чувства ответственности и долга перед Родиной;</w:t>
      </w:r>
    </w:p>
    <w:p w:rsidR="007E429F" w:rsidRPr="00F035DE" w:rsidRDefault="007E429F" w:rsidP="00F035DE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 xml:space="preserve">формирование ответственного отношения к учению, готовности и </w:t>
      </w:r>
      <w:proofErr w:type="gramStart"/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способности</w:t>
      </w:r>
      <w:proofErr w:type="gramEnd"/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 xml:space="preserve"> обучающихся к саморазвитию и самообразованию на основе мотивации к обучению и познанию, осознанному выбору и построению дальнейшей индивидуальной траектории образования на базе ориентирования в мире профессий и профессиональных предпочтений, с учётом устойчивых познавательных интересов, а также на основе формирования уважительного отношения к труду, развития опыта участия в социально значимом труде;</w:t>
      </w:r>
    </w:p>
    <w:p w:rsidR="007E429F" w:rsidRPr="00F035DE" w:rsidRDefault="007E429F" w:rsidP="00F035DE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формирование целостного мировоззрения, соответствующего современному уровню развития науки и общественной практики, учитывающего социальное, культурное, языковое, духовное многообразие современного мира;</w:t>
      </w:r>
    </w:p>
    <w:p w:rsidR="007E429F" w:rsidRPr="00F035DE" w:rsidRDefault="007E429F" w:rsidP="00F035DE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формирование осознанного, уважительного и доброжелательного отношения к другому человеку, его мнению, мировоззрению, культуре, языку, вере, гражданской позиции, к истории, культуре, религии, традициям, языкам, ценностям народов России и народов мира; готовности и способности вести диалог с другими людьми и достигать в нём взаимопонимания;</w:t>
      </w:r>
      <w:proofErr w:type="gramEnd"/>
    </w:p>
    <w:p w:rsidR="007E429F" w:rsidRPr="00F035DE" w:rsidRDefault="007E429F" w:rsidP="00F035DE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освоение социальных норм, правил поведения, ролей и форм социальной жизни в группах и сообществах, включая взрослые и социальные сообщества; участие в школьном самоуправлении и общественной жизни в пределах возрастных компетенций с учётом региональных, этнокультурных, социальных и экономических особенностей;</w:t>
      </w:r>
    </w:p>
    <w:p w:rsidR="007E429F" w:rsidRPr="00F035DE" w:rsidRDefault="007E429F" w:rsidP="00F035DE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развитие морального сознания и компетентности в решении моральных проблем на основе личностного выбора, формирование нравственных чувств и нравственного поведения, осознанного и ответственного отношения к собственным поступкам;</w:t>
      </w:r>
    </w:p>
    <w:p w:rsidR="007E429F" w:rsidRPr="00F035DE" w:rsidRDefault="007E429F" w:rsidP="00F035DE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формирование коммуникативной компетентности в общении и сотрудничестве со сверстниками, детьми старшего и младшего возраста, взрослыми в процессе образовательной, общественно полезной, учебно-исследовательской, творческой и других видов деятельности;</w:t>
      </w:r>
    </w:p>
    <w:p w:rsidR="007E429F" w:rsidRPr="00F035DE" w:rsidRDefault="007E429F" w:rsidP="00F035DE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lastRenderedPageBreak/>
        <w:t>формирование ценности здорового и безопасного образа жизни;</w:t>
      </w:r>
    </w:p>
    <w:p w:rsidR="007E429F" w:rsidRPr="00F035DE" w:rsidRDefault="007E429F" w:rsidP="00F035DE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формирование основ экологической культуры, соответствующей современному уровню экологического мышления;</w:t>
      </w:r>
    </w:p>
    <w:p w:rsidR="007E429F" w:rsidRPr="00F035DE" w:rsidRDefault="007E429F" w:rsidP="008E4C12">
      <w:pPr>
        <w:numPr>
          <w:ilvl w:val="0"/>
          <w:numId w:val="2"/>
        </w:numPr>
        <w:shd w:val="clear" w:color="auto" w:fill="FFFFFF"/>
        <w:tabs>
          <w:tab w:val="left" w:pos="851"/>
        </w:tabs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осознание значения семьи в жизни человека и общества, принятие ценности семейной жизни, уважительное и заботливое отношение к членам своей семьи;</w:t>
      </w:r>
    </w:p>
    <w:p w:rsidR="007E429F" w:rsidRPr="00F035DE" w:rsidRDefault="007E429F" w:rsidP="008E4C12">
      <w:pPr>
        <w:numPr>
          <w:ilvl w:val="0"/>
          <w:numId w:val="2"/>
        </w:numPr>
        <w:shd w:val="clear" w:color="auto" w:fill="FFFFFF"/>
        <w:tabs>
          <w:tab w:val="left" w:pos="851"/>
        </w:tabs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развитие эстетического сознания через освоение художественного наследия народов России и мира, творческой деятельности эстетического характера;</w:t>
      </w:r>
    </w:p>
    <w:p w:rsidR="007E429F" w:rsidRPr="00F035DE" w:rsidRDefault="007E429F" w:rsidP="008E4C12">
      <w:pPr>
        <w:numPr>
          <w:ilvl w:val="0"/>
          <w:numId w:val="2"/>
        </w:numPr>
        <w:shd w:val="clear" w:color="auto" w:fill="FFFFFF"/>
        <w:tabs>
          <w:tab w:val="left" w:pos="851"/>
        </w:tabs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совершенствование духовно-нравственных качеств личности;</w:t>
      </w:r>
    </w:p>
    <w:p w:rsidR="007E429F" w:rsidRPr="00F035DE" w:rsidRDefault="007E429F" w:rsidP="008E4C12">
      <w:pPr>
        <w:numPr>
          <w:ilvl w:val="0"/>
          <w:numId w:val="2"/>
        </w:numPr>
        <w:shd w:val="clear" w:color="auto" w:fill="FFFFFF"/>
        <w:tabs>
          <w:tab w:val="left" w:pos="851"/>
        </w:tabs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использование различных источников информации (словари, энциклопедии, интернет-ресурсы и др.).</w:t>
      </w:r>
    </w:p>
    <w:p w:rsidR="007E429F" w:rsidRPr="00F035DE" w:rsidRDefault="007E429F" w:rsidP="00F035DE">
      <w:pPr>
        <w:pStyle w:val="c1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</w:rPr>
      </w:pPr>
      <w:proofErr w:type="spellStart"/>
      <w:r w:rsidRPr="00F035DE">
        <w:rPr>
          <w:rStyle w:val="c8"/>
          <w:b/>
          <w:bCs/>
          <w:color w:val="000000"/>
        </w:rPr>
        <w:t>Метапредметные</w:t>
      </w:r>
      <w:proofErr w:type="spellEnd"/>
      <w:r w:rsidRPr="00F035DE">
        <w:rPr>
          <w:rStyle w:val="c8"/>
          <w:b/>
          <w:bCs/>
          <w:color w:val="000000"/>
        </w:rPr>
        <w:t xml:space="preserve"> результаты освоения выпускниками средней школы программы по литературе на базовом уровне:</w:t>
      </w:r>
    </w:p>
    <w:p w:rsidR="007E429F" w:rsidRPr="00F035DE" w:rsidRDefault="007E429F" w:rsidP="00F035DE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умение самостоятельно определять цели своего обучения, ставить и формулировать для себя новые задачи в учёбе и познавательной деятельности, развивать мотивы и интересы своей познавательной деятельности;</w:t>
      </w:r>
    </w:p>
    <w:p w:rsidR="007E429F" w:rsidRPr="00F035DE" w:rsidRDefault="007E429F" w:rsidP="00F035DE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умение самостоятельно планировать пути достижения целей, в том числе альтернативные, осознанно выбирать наиболее эффективные способы решения учебных и познавательных задач;</w:t>
      </w:r>
    </w:p>
    <w:p w:rsidR="007E429F" w:rsidRPr="00F035DE" w:rsidRDefault="007E429F" w:rsidP="00F035DE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ситуацией;</w:t>
      </w:r>
    </w:p>
    <w:p w:rsidR="007E429F" w:rsidRPr="00F035DE" w:rsidRDefault="007E429F" w:rsidP="00F035DE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умение оценивать правильность выполнения учебной задачи, собственные возможности её решения;</w:t>
      </w:r>
    </w:p>
    <w:p w:rsidR="007E429F" w:rsidRPr="00F035DE" w:rsidRDefault="007E429F" w:rsidP="00F035DE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владение основами самоконтроля, самооценки, принятия решений и осуществления осознанного выбора в учебной и познавательной деятельности;</w:t>
      </w:r>
    </w:p>
    <w:p w:rsidR="007E429F" w:rsidRPr="00F035DE" w:rsidRDefault="007E429F" w:rsidP="00F035DE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 xml:space="preserve">умение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</w:t>
      </w:r>
      <w:proofErr w:type="gramStart"/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логическое рассуждение</w:t>
      </w:r>
      <w:proofErr w:type="gramEnd"/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, умозаключение (индуктивное, дедуктивное и по аналогии) и делать выводы;</w:t>
      </w:r>
    </w:p>
    <w:p w:rsidR="007E429F" w:rsidRPr="00F035DE" w:rsidRDefault="007E429F" w:rsidP="00F035DE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умение создавать, применять и преобразовывать знаки и символы, модели и схемы для решения учебных и познавательных задач;</w:t>
      </w:r>
    </w:p>
    <w:p w:rsidR="007E429F" w:rsidRPr="00F035DE" w:rsidRDefault="007E429F" w:rsidP="00F035DE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смысловое чтение;</w:t>
      </w:r>
    </w:p>
    <w:p w:rsidR="007E429F" w:rsidRPr="00F035DE" w:rsidRDefault="007E429F" w:rsidP="00F035DE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умение организовывать учебное сотрудничество и совместную деятельность с учителем и сверстниками; работать индивидуально и в группе; находить общее решение и разрешать конфликты на основе согласования позиций и учёта интересов; формулировать, аргументировать и отстаивать своё мнение;</w:t>
      </w:r>
    </w:p>
    <w:p w:rsidR="007E429F" w:rsidRPr="00F035DE" w:rsidRDefault="007E429F" w:rsidP="008E4C12">
      <w:pPr>
        <w:numPr>
          <w:ilvl w:val="0"/>
          <w:numId w:val="3"/>
        </w:numPr>
        <w:shd w:val="clear" w:color="auto" w:fill="FFFFFF"/>
        <w:tabs>
          <w:tab w:val="left" w:pos="851"/>
        </w:tabs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умение осознанно использовать речевые средства в соответствии с задачей коммуникации для выражения своих чувств, мыслей и потребностей; планирования и регуляции своей деятельности; владение устной и письменной речью, монологической контекстной речью;</w:t>
      </w:r>
    </w:p>
    <w:p w:rsidR="007E429F" w:rsidRPr="00F035DE" w:rsidRDefault="007E429F" w:rsidP="008E4C12">
      <w:pPr>
        <w:numPr>
          <w:ilvl w:val="0"/>
          <w:numId w:val="3"/>
        </w:numPr>
        <w:shd w:val="clear" w:color="auto" w:fill="FFFFFF"/>
        <w:tabs>
          <w:tab w:val="clear" w:pos="720"/>
          <w:tab w:val="left" w:pos="709"/>
          <w:tab w:val="left" w:pos="851"/>
        </w:tabs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 xml:space="preserve">формирование и развитие компетентности в области использования информационно-коммуникационных технологий (далее ‒ </w:t>
      </w:r>
      <w:proofErr w:type="spellStart"/>
      <w:proofErr w:type="gramStart"/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ИКТ-компетенции</w:t>
      </w:r>
      <w:proofErr w:type="spellEnd"/>
      <w:proofErr w:type="gramEnd"/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); развитие мотивации к овладению культурой активного пользования словарями и другими поисковыми системами;</w:t>
      </w:r>
    </w:p>
    <w:p w:rsidR="007E429F" w:rsidRPr="00F035DE" w:rsidRDefault="007E429F" w:rsidP="008E4C12">
      <w:pPr>
        <w:numPr>
          <w:ilvl w:val="0"/>
          <w:numId w:val="3"/>
        </w:numPr>
        <w:shd w:val="clear" w:color="auto" w:fill="FFFFFF"/>
        <w:tabs>
          <w:tab w:val="left" w:pos="851"/>
        </w:tabs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формирование и развитие экологического мышления, умение применять его в познавательной, коммуникативной, социальной практике и профессиональной ориентации;</w:t>
      </w:r>
    </w:p>
    <w:p w:rsidR="007E429F" w:rsidRPr="00F035DE" w:rsidRDefault="007E429F" w:rsidP="008E4C12">
      <w:pPr>
        <w:numPr>
          <w:ilvl w:val="0"/>
          <w:numId w:val="3"/>
        </w:numPr>
        <w:shd w:val="clear" w:color="auto" w:fill="FFFFFF"/>
        <w:tabs>
          <w:tab w:val="left" w:pos="851"/>
        </w:tabs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lastRenderedPageBreak/>
        <w:t xml:space="preserve">осознание значимости чтения и изучения литературы для своего дальнейшего развития; формирование потребности в систематическом чтении как средстве познания мира и себя в этом мире; гармонизации отношений человека и общества, </w:t>
      </w:r>
      <w:proofErr w:type="spellStart"/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многоаспектного</w:t>
      </w:r>
      <w:proofErr w:type="spellEnd"/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 xml:space="preserve"> диалога;</w:t>
      </w:r>
    </w:p>
    <w:p w:rsidR="007E429F" w:rsidRPr="00F035DE" w:rsidRDefault="007E429F" w:rsidP="008E4C12">
      <w:pPr>
        <w:numPr>
          <w:ilvl w:val="0"/>
          <w:numId w:val="3"/>
        </w:numPr>
        <w:shd w:val="clear" w:color="auto" w:fill="FFFFFF"/>
        <w:tabs>
          <w:tab w:val="left" w:pos="851"/>
          <w:tab w:val="left" w:pos="1276"/>
          <w:tab w:val="left" w:pos="1560"/>
        </w:tabs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понимание литературы как одной из основных национально-культурных ценностей народа, как особого способа познания жизни;</w:t>
      </w:r>
    </w:p>
    <w:p w:rsidR="007E429F" w:rsidRPr="00F035DE" w:rsidRDefault="007E429F" w:rsidP="008E4C12">
      <w:pPr>
        <w:numPr>
          <w:ilvl w:val="0"/>
          <w:numId w:val="3"/>
        </w:numPr>
        <w:shd w:val="clear" w:color="auto" w:fill="FFFFFF"/>
        <w:tabs>
          <w:tab w:val="left" w:pos="851"/>
        </w:tabs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обеспечение культурной самоидентификации, осознание коммуникативно-эстетических возможностей родного языка на основе изучения выдающихся произведений российской культуры, культуры своего народа, мировой культуры;</w:t>
      </w:r>
    </w:p>
    <w:p w:rsidR="007E429F" w:rsidRPr="00F035DE" w:rsidRDefault="007E429F" w:rsidP="008E4C12">
      <w:pPr>
        <w:numPr>
          <w:ilvl w:val="0"/>
          <w:numId w:val="3"/>
        </w:numPr>
        <w:shd w:val="clear" w:color="auto" w:fill="FFFFFF"/>
        <w:tabs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 xml:space="preserve">воспитание квалифицированного читателя со сформированным эстетическим вкусом, способного аргументировать своё мнение и оформлять его словесно в устных и письменных высказываниях разных жанров, создавать развёрнутые высказывания аналитического и интерпретационного характера, участвовать в обсуждении прочитанного, сознательно планировать своё </w:t>
      </w:r>
      <w:proofErr w:type="spellStart"/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досуговое</w:t>
      </w:r>
      <w:proofErr w:type="spellEnd"/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 xml:space="preserve"> чтение;</w:t>
      </w:r>
    </w:p>
    <w:p w:rsidR="007E429F" w:rsidRPr="00F035DE" w:rsidRDefault="007E429F" w:rsidP="008E4C12">
      <w:pPr>
        <w:numPr>
          <w:ilvl w:val="0"/>
          <w:numId w:val="3"/>
        </w:numPr>
        <w:shd w:val="clear" w:color="auto" w:fill="FFFFFF"/>
        <w:tabs>
          <w:tab w:val="left" w:pos="851"/>
        </w:tabs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развитие способности понимать литературные художественные произведения, отражающие разные этнокультурные традиции;</w:t>
      </w:r>
    </w:p>
    <w:p w:rsidR="007E429F" w:rsidRPr="00F035DE" w:rsidRDefault="007E429F" w:rsidP="008E4C12">
      <w:pPr>
        <w:numPr>
          <w:ilvl w:val="0"/>
          <w:numId w:val="3"/>
        </w:numPr>
        <w:shd w:val="clear" w:color="auto" w:fill="FFFFFF"/>
        <w:tabs>
          <w:tab w:val="left" w:pos="851"/>
        </w:tabs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 xml:space="preserve">овладение процедурами смыслового и эстетического анализа текста на основе понимания принципиальных отличий литературного художественного текста </w:t>
      </w:r>
      <w:proofErr w:type="gramStart"/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от</w:t>
      </w:r>
      <w:proofErr w:type="gramEnd"/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 xml:space="preserve"> научного, делового, публицистического и т.п.;</w:t>
      </w:r>
    </w:p>
    <w:p w:rsidR="007E429F" w:rsidRPr="00F035DE" w:rsidRDefault="007E429F" w:rsidP="008E4C12">
      <w:pPr>
        <w:numPr>
          <w:ilvl w:val="0"/>
          <w:numId w:val="3"/>
        </w:numPr>
        <w:shd w:val="clear" w:color="auto" w:fill="FFFFFF"/>
        <w:tabs>
          <w:tab w:val="clear" w:pos="720"/>
          <w:tab w:val="left" w:pos="709"/>
          <w:tab w:val="left" w:pos="851"/>
        </w:tabs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формирование умений воспринимать, анализировать, критически оценивать и интерпретировать прочитанное, осознавать художественную картину мира, отражённую в литературном произведении, на уровне не только эмоционального восприятия, но и интеллектуального осмысления.</w:t>
      </w:r>
    </w:p>
    <w:p w:rsidR="007E429F" w:rsidRPr="00F035DE" w:rsidRDefault="007E429F" w:rsidP="00F035DE">
      <w:pPr>
        <w:pStyle w:val="c1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</w:rPr>
      </w:pPr>
      <w:r w:rsidRPr="00F035DE">
        <w:rPr>
          <w:rStyle w:val="c8"/>
          <w:b/>
          <w:bCs/>
          <w:color w:val="000000"/>
        </w:rPr>
        <w:t>Предметные результаты</w:t>
      </w:r>
    </w:p>
    <w:p w:rsidR="000F038C" w:rsidRPr="00F035DE" w:rsidRDefault="007E429F" w:rsidP="00F035DE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В результате изучения учебного предмета «Литература» на уровне среднего общего образования </w:t>
      </w:r>
      <w:r w:rsidRPr="00F035DE">
        <w:rPr>
          <w:rStyle w:val="c8"/>
          <w:rFonts w:ascii="Times New Roman" w:hAnsi="Times New Roman"/>
          <w:b/>
          <w:bCs/>
          <w:color w:val="000000"/>
          <w:sz w:val="24"/>
          <w:szCs w:val="24"/>
        </w:rPr>
        <w:t>выпускник на базовом уровне научится</w:t>
      </w:r>
      <w:r w:rsidRPr="00F035DE">
        <w:rPr>
          <w:rStyle w:val="c7"/>
          <w:rFonts w:ascii="Times New Roman" w:hAnsi="Times New Roman"/>
          <w:color w:val="000000"/>
          <w:sz w:val="24"/>
          <w:szCs w:val="24"/>
        </w:rPr>
        <w:t>:</w:t>
      </w:r>
      <w:r w:rsidR="000F038C" w:rsidRPr="00F035DE">
        <w:rPr>
          <w:rFonts w:ascii="Times New Roman" w:hAnsi="Times New Roman"/>
          <w:b/>
          <w:sz w:val="24"/>
          <w:szCs w:val="24"/>
        </w:rPr>
        <w:t xml:space="preserve"> Выпускник на базовом уровне научится:</w:t>
      </w:r>
    </w:p>
    <w:p w:rsidR="000F038C" w:rsidRPr="00F035DE" w:rsidRDefault="000F038C" w:rsidP="00F035DE">
      <w:pPr>
        <w:pStyle w:val="a"/>
        <w:spacing w:line="240" w:lineRule="auto"/>
        <w:rPr>
          <w:sz w:val="24"/>
          <w:szCs w:val="24"/>
        </w:rPr>
      </w:pPr>
      <w:r w:rsidRPr="00F035DE">
        <w:rPr>
          <w:sz w:val="24"/>
          <w:szCs w:val="24"/>
        </w:rPr>
        <w:t>демонстрировать знание произведений русской, родной и мировой литературы, приводя примеры двух или более текстов, затрагивающих общие темы или проблемы;</w:t>
      </w:r>
    </w:p>
    <w:p w:rsidR="000F038C" w:rsidRPr="00F035DE" w:rsidRDefault="000F038C" w:rsidP="00F035DE">
      <w:pPr>
        <w:pStyle w:val="a"/>
        <w:spacing w:line="240" w:lineRule="auto"/>
        <w:rPr>
          <w:sz w:val="24"/>
          <w:szCs w:val="24"/>
        </w:rPr>
      </w:pPr>
      <w:r w:rsidRPr="00F035DE">
        <w:rPr>
          <w:sz w:val="24"/>
          <w:szCs w:val="24"/>
        </w:rPr>
        <w:t>в устной и письменной форме обобщать и анализировать свой читательский опыт, а именно:</w:t>
      </w:r>
    </w:p>
    <w:p w:rsidR="000F038C" w:rsidRPr="00F035DE" w:rsidRDefault="000F038C" w:rsidP="00F035DE">
      <w:pPr>
        <w:pStyle w:val="a0"/>
        <w:numPr>
          <w:ilvl w:val="0"/>
          <w:numId w:val="0"/>
        </w:numPr>
        <w:spacing w:line="240" w:lineRule="auto"/>
        <w:rPr>
          <w:sz w:val="24"/>
          <w:szCs w:val="24"/>
        </w:rPr>
      </w:pPr>
      <w:r w:rsidRPr="00F035DE">
        <w:rPr>
          <w:sz w:val="24"/>
          <w:szCs w:val="24"/>
        </w:rPr>
        <w:t xml:space="preserve">• обосновывать выбор художественного произведения для анализа, приводя в качестве </w:t>
      </w:r>
      <w:proofErr w:type="gramStart"/>
      <w:r w:rsidRPr="00F035DE">
        <w:rPr>
          <w:sz w:val="24"/>
          <w:szCs w:val="24"/>
        </w:rPr>
        <w:t>аргумента</w:t>
      </w:r>
      <w:proofErr w:type="gramEnd"/>
      <w:r w:rsidRPr="00F035DE">
        <w:rPr>
          <w:sz w:val="24"/>
          <w:szCs w:val="24"/>
        </w:rPr>
        <w:t xml:space="preserve"> как тему (темы) произведения, так и его проблематику (содержащиеся в нем смыслы и подтексты);</w:t>
      </w:r>
    </w:p>
    <w:p w:rsidR="000F038C" w:rsidRPr="00F035DE" w:rsidRDefault="000F038C" w:rsidP="00F035DE">
      <w:pPr>
        <w:pStyle w:val="a0"/>
        <w:numPr>
          <w:ilvl w:val="0"/>
          <w:numId w:val="0"/>
        </w:numPr>
        <w:spacing w:line="240" w:lineRule="auto"/>
        <w:rPr>
          <w:sz w:val="24"/>
          <w:szCs w:val="24"/>
        </w:rPr>
      </w:pPr>
      <w:r w:rsidRPr="00F035DE">
        <w:rPr>
          <w:sz w:val="24"/>
          <w:szCs w:val="24"/>
        </w:rPr>
        <w:t>• использовать для раскрытия тезисов своего высказывания указание на фрагменты произведения, носящие проблемный характер и требующие анализа;</w:t>
      </w:r>
    </w:p>
    <w:p w:rsidR="000F038C" w:rsidRPr="00F035DE" w:rsidRDefault="000F038C" w:rsidP="00F035DE">
      <w:pPr>
        <w:pStyle w:val="a0"/>
        <w:numPr>
          <w:ilvl w:val="0"/>
          <w:numId w:val="0"/>
        </w:numPr>
        <w:spacing w:line="240" w:lineRule="auto"/>
        <w:rPr>
          <w:sz w:val="24"/>
          <w:szCs w:val="24"/>
        </w:rPr>
      </w:pPr>
      <w:r w:rsidRPr="00F035DE">
        <w:rPr>
          <w:sz w:val="24"/>
          <w:szCs w:val="24"/>
        </w:rPr>
        <w:t>• давать объективное изложение текста: характеризуя произведение, выделять две (или более) основные темы или идеи произведения, показывать их развитие в ходе сюжета, их взаимодействие и взаимовлияние, в итоге раскрывая сложность художественного мира произведения;</w:t>
      </w:r>
    </w:p>
    <w:p w:rsidR="000F038C" w:rsidRPr="00F035DE" w:rsidRDefault="000F038C" w:rsidP="00F035DE">
      <w:pPr>
        <w:pStyle w:val="a0"/>
        <w:numPr>
          <w:ilvl w:val="0"/>
          <w:numId w:val="0"/>
        </w:numPr>
        <w:spacing w:line="240" w:lineRule="auto"/>
        <w:rPr>
          <w:sz w:val="24"/>
          <w:szCs w:val="24"/>
        </w:rPr>
      </w:pPr>
      <w:r w:rsidRPr="00F035DE">
        <w:rPr>
          <w:sz w:val="24"/>
          <w:szCs w:val="24"/>
        </w:rPr>
        <w:t>• анализировать жанрово-родовой выбор автора, раскрывать особенности развития и связей элементов художественного мира произведения: места и времени действия, способы изображения действия и его развития, способы введения персонажей и средства раскрытия и/или развития их характеров;</w:t>
      </w:r>
    </w:p>
    <w:p w:rsidR="000F038C" w:rsidRPr="00F035DE" w:rsidRDefault="000F038C" w:rsidP="00F035DE">
      <w:pPr>
        <w:pStyle w:val="a0"/>
        <w:numPr>
          <w:ilvl w:val="0"/>
          <w:numId w:val="0"/>
        </w:numPr>
        <w:spacing w:line="240" w:lineRule="auto"/>
        <w:rPr>
          <w:sz w:val="24"/>
          <w:szCs w:val="24"/>
        </w:rPr>
      </w:pPr>
      <w:r w:rsidRPr="00F035DE">
        <w:rPr>
          <w:sz w:val="24"/>
          <w:szCs w:val="24"/>
        </w:rPr>
        <w:lastRenderedPageBreak/>
        <w:t xml:space="preserve">• определять контекстуальное значение слов и фраз, используемых в художественном произведении (включая переносные и </w:t>
      </w:r>
      <w:proofErr w:type="spellStart"/>
      <w:r w:rsidRPr="00F035DE">
        <w:rPr>
          <w:sz w:val="24"/>
          <w:szCs w:val="24"/>
        </w:rPr>
        <w:t>коннотативные</w:t>
      </w:r>
      <w:proofErr w:type="spellEnd"/>
      <w:r w:rsidRPr="00F035DE">
        <w:rPr>
          <w:sz w:val="24"/>
          <w:szCs w:val="24"/>
        </w:rPr>
        <w:t xml:space="preserve"> значения), оценивать их художественную выразительность с точки зрения новизны, эмоциональной и смысловой наполненности, эстетической значимости;</w:t>
      </w:r>
    </w:p>
    <w:p w:rsidR="000F038C" w:rsidRPr="00F035DE" w:rsidRDefault="000F038C" w:rsidP="00F035DE">
      <w:pPr>
        <w:pStyle w:val="a0"/>
        <w:numPr>
          <w:ilvl w:val="0"/>
          <w:numId w:val="0"/>
        </w:numPr>
        <w:spacing w:line="240" w:lineRule="auto"/>
        <w:rPr>
          <w:sz w:val="24"/>
          <w:szCs w:val="24"/>
        </w:rPr>
      </w:pPr>
      <w:r w:rsidRPr="00F035DE">
        <w:rPr>
          <w:sz w:val="24"/>
          <w:szCs w:val="24"/>
        </w:rPr>
        <w:t>• анализировать авторский выбор определенных композиционных решений в произведении, раскрывая, как взаиморасположение и взаимосвязь определенных частей текста способствует формированию его общей структуры и обусловливает эстетическое воздействие на читателя (например, выбор определенного зачина и концовки произведения, выбор между счастливой или трагической развязкой, открытым или закрытым финалом);</w:t>
      </w:r>
    </w:p>
    <w:p w:rsidR="000F038C" w:rsidRPr="00F035DE" w:rsidRDefault="000F038C" w:rsidP="00F035DE">
      <w:pPr>
        <w:pStyle w:val="a0"/>
        <w:numPr>
          <w:ilvl w:val="0"/>
          <w:numId w:val="0"/>
        </w:numPr>
        <w:spacing w:line="240" w:lineRule="auto"/>
        <w:rPr>
          <w:sz w:val="24"/>
          <w:szCs w:val="24"/>
        </w:rPr>
      </w:pPr>
      <w:r w:rsidRPr="00F035DE">
        <w:rPr>
          <w:sz w:val="24"/>
          <w:szCs w:val="24"/>
        </w:rPr>
        <w:t>• анализировать случаи, когда для осмысления точки зрения автора и/или героев требуется отличать то, что прямо заявлено в тексте, от того, что в нем подразумевается (например, ирония, сатира, сарказм, аллегория, гипербола и т.п.);</w:t>
      </w:r>
    </w:p>
    <w:p w:rsidR="000F038C" w:rsidRPr="00F035DE" w:rsidRDefault="000F038C" w:rsidP="00F035DE">
      <w:pPr>
        <w:pStyle w:val="a"/>
        <w:spacing w:line="240" w:lineRule="auto"/>
        <w:rPr>
          <w:sz w:val="24"/>
          <w:szCs w:val="24"/>
        </w:rPr>
      </w:pPr>
      <w:r w:rsidRPr="00F035DE">
        <w:rPr>
          <w:sz w:val="24"/>
          <w:szCs w:val="24"/>
        </w:rPr>
        <w:t>осуществлять следующую продуктивную деятельность:</w:t>
      </w:r>
    </w:p>
    <w:p w:rsidR="000F038C" w:rsidRPr="00F035DE" w:rsidRDefault="000F038C" w:rsidP="00F035DE">
      <w:pPr>
        <w:pStyle w:val="a0"/>
        <w:numPr>
          <w:ilvl w:val="0"/>
          <w:numId w:val="0"/>
        </w:numPr>
        <w:spacing w:line="240" w:lineRule="auto"/>
        <w:rPr>
          <w:sz w:val="24"/>
          <w:szCs w:val="24"/>
        </w:rPr>
      </w:pPr>
      <w:r w:rsidRPr="00F035DE">
        <w:rPr>
          <w:sz w:val="24"/>
          <w:szCs w:val="24"/>
        </w:rPr>
        <w:t>• давать развернутые ответы на вопросы об изучаемом на уроке произведении или создавать небольшие рецензии на самостоятельно прочитанные произведения, демонстрируя целостное восприятие художественного мира произведения, понимание принадлежности произведения к литературному направлению (течению) и культурно-исторической эпохе (периоду);</w:t>
      </w:r>
    </w:p>
    <w:p w:rsidR="007E429F" w:rsidRPr="00F035DE" w:rsidRDefault="000F038C" w:rsidP="00F035DE">
      <w:pPr>
        <w:pStyle w:val="a0"/>
        <w:numPr>
          <w:ilvl w:val="0"/>
          <w:numId w:val="0"/>
        </w:numPr>
        <w:spacing w:line="240" w:lineRule="auto"/>
        <w:rPr>
          <w:sz w:val="24"/>
          <w:szCs w:val="24"/>
        </w:rPr>
      </w:pPr>
      <w:r w:rsidRPr="00F035DE">
        <w:rPr>
          <w:sz w:val="24"/>
          <w:szCs w:val="24"/>
        </w:rPr>
        <w:t>• выполнять проектные работы в сфере литературы и искусства, предлагать свои собственные обоснованные интерпретации литературных произведений.</w:t>
      </w:r>
    </w:p>
    <w:p w:rsidR="007E429F" w:rsidRPr="00F035DE" w:rsidRDefault="007E429F" w:rsidP="00F035DE">
      <w:pPr>
        <w:pStyle w:val="c1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</w:rPr>
      </w:pPr>
      <w:r w:rsidRPr="00F035DE">
        <w:rPr>
          <w:rStyle w:val="c79"/>
          <w:rFonts w:eastAsia="Calibri"/>
          <w:b/>
          <w:bCs/>
          <w:i/>
          <w:iCs/>
          <w:color w:val="000000"/>
        </w:rPr>
        <w:t>Выпускник на базовом уровне получит возможность научиться:</w:t>
      </w:r>
    </w:p>
    <w:p w:rsidR="007E429F" w:rsidRPr="00F035DE" w:rsidRDefault="007E429F" w:rsidP="00F035DE">
      <w:pPr>
        <w:numPr>
          <w:ilvl w:val="0"/>
          <w:numId w:val="8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25"/>
          <w:rFonts w:ascii="Times New Roman" w:hAnsi="Times New Roman"/>
          <w:i/>
          <w:iCs/>
          <w:color w:val="000000"/>
          <w:sz w:val="24"/>
          <w:szCs w:val="24"/>
        </w:rPr>
        <w:t>давать историко-культурный комментарий к тексту произведения (в том числе и с использованием ресурсов музея, специализированной библиотеки, исторических документов и т.п.);</w:t>
      </w:r>
    </w:p>
    <w:p w:rsidR="007E429F" w:rsidRPr="00F035DE" w:rsidRDefault="007E429F" w:rsidP="00F035DE">
      <w:pPr>
        <w:numPr>
          <w:ilvl w:val="0"/>
          <w:numId w:val="8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25"/>
          <w:rFonts w:ascii="Times New Roman" w:hAnsi="Times New Roman"/>
          <w:i/>
          <w:iCs/>
          <w:color w:val="000000"/>
          <w:sz w:val="24"/>
          <w:szCs w:val="24"/>
        </w:rPr>
        <w:t>анализировать художественное произведение в сочетании воплощения в нём объективных законов литературного развития и субъективных черт авторской индивидуальности;</w:t>
      </w:r>
    </w:p>
    <w:p w:rsidR="007E429F" w:rsidRPr="00F035DE" w:rsidRDefault="007E429F" w:rsidP="00F035DE">
      <w:pPr>
        <w:numPr>
          <w:ilvl w:val="0"/>
          <w:numId w:val="8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25"/>
          <w:rFonts w:ascii="Times New Roman" w:hAnsi="Times New Roman"/>
          <w:i/>
          <w:iCs/>
          <w:color w:val="000000"/>
          <w:sz w:val="24"/>
          <w:szCs w:val="24"/>
        </w:rPr>
        <w:t>анализировать художественное произведение во взаимосвязи литературы с другими областями гуманитарного знания (философией, историей, психологией и др.);</w:t>
      </w:r>
    </w:p>
    <w:p w:rsidR="007E429F" w:rsidRPr="00F035DE" w:rsidRDefault="007E429F" w:rsidP="00F035DE">
      <w:pPr>
        <w:numPr>
          <w:ilvl w:val="0"/>
          <w:numId w:val="8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25"/>
          <w:rFonts w:ascii="Times New Roman" w:hAnsi="Times New Roman"/>
          <w:i/>
          <w:iCs/>
          <w:color w:val="000000"/>
          <w:sz w:val="24"/>
          <w:szCs w:val="24"/>
        </w:rPr>
        <w:t>анализировать одну из интерпретаций эпического, драматического или лирического произведения (например, кинофильм или театральную постановку; запись художественного чтения; серию иллюстраций к произведению), оценивая, как интерпретируется исходный текст.</w:t>
      </w:r>
    </w:p>
    <w:p w:rsidR="007E429F" w:rsidRPr="00F035DE" w:rsidRDefault="007E429F" w:rsidP="00F035DE">
      <w:pPr>
        <w:pStyle w:val="c1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</w:rPr>
      </w:pPr>
      <w:r w:rsidRPr="00F035DE">
        <w:rPr>
          <w:rStyle w:val="c79"/>
          <w:rFonts w:eastAsia="Calibri"/>
          <w:b/>
          <w:bCs/>
          <w:i/>
          <w:iCs/>
          <w:color w:val="000000"/>
        </w:rPr>
        <w:t>Выпускник на базовом уровне получит возможность узнать:</w:t>
      </w:r>
    </w:p>
    <w:p w:rsidR="007E429F" w:rsidRPr="00F035DE" w:rsidRDefault="007E429F" w:rsidP="00F035DE">
      <w:pPr>
        <w:numPr>
          <w:ilvl w:val="0"/>
          <w:numId w:val="9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25"/>
          <w:rFonts w:ascii="Times New Roman" w:hAnsi="Times New Roman"/>
          <w:i/>
          <w:iCs/>
          <w:color w:val="000000"/>
          <w:sz w:val="24"/>
          <w:szCs w:val="24"/>
        </w:rPr>
        <w:t>о месте и значении русской литературы в мировой литературе;</w:t>
      </w:r>
    </w:p>
    <w:p w:rsidR="007E429F" w:rsidRPr="00F035DE" w:rsidRDefault="007E429F" w:rsidP="00F035DE">
      <w:pPr>
        <w:numPr>
          <w:ilvl w:val="0"/>
          <w:numId w:val="9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25"/>
          <w:rFonts w:ascii="Times New Roman" w:hAnsi="Times New Roman"/>
          <w:i/>
          <w:iCs/>
          <w:color w:val="000000"/>
          <w:sz w:val="24"/>
          <w:szCs w:val="24"/>
        </w:rPr>
        <w:t>о произведениях новейшей отечественной и мировой литературы;</w:t>
      </w:r>
    </w:p>
    <w:p w:rsidR="007E429F" w:rsidRPr="00F035DE" w:rsidRDefault="007E429F" w:rsidP="00F035DE">
      <w:pPr>
        <w:numPr>
          <w:ilvl w:val="0"/>
          <w:numId w:val="9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25"/>
          <w:rFonts w:ascii="Times New Roman" w:hAnsi="Times New Roman"/>
          <w:i/>
          <w:iCs/>
          <w:color w:val="000000"/>
          <w:sz w:val="24"/>
          <w:szCs w:val="24"/>
        </w:rPr>
        <w:t>о важнейших литературных ресурсах, в том числе в сети Интернет;</w:t>
      </w:r>
    </w:p>
    <w:p w:rsidR="007E429F" w:rsidRPr="00F035DE" w:rsidRDefault="007E429F" w:rsidP="00F035DE">
      <w:pPr>
        <w:numPr>
          <w:ilvl w:val="0"/>
          <w:numId w:val="9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25"/>
          <w:rFonts w:ascii="Times New Roman" w:hAnsi="Times New Roman"/>
          <w:i/>
          <w:iCs/>
          <w:color w:val="000000"/>
          <w:sz w:val="24"/>
          <w:szCs w:val="24"/>
        </w:rPr>
        <w:t>об историко-культурном подходе в литературоведении;</w:t>
      </w:r>
    </w:p>
    <w:p w:rsidR="007E429F" w:rsidRPr="00F035DE" w:rsidRDefault="007E429F" w:rsidP="00F035DE">
      <w:pPr>
        <w:numPr>
          <w:ilvl w:val="0"/>
          <w:numId w:val="9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25"/>
          <w:rFonts w:ascii="Times New Roman" w:hAnsi="Times New Roman"/>
          <w:i/>
          <w:iCs/>
          <w:color w:val="000000"/>
          <w:sz w:val="24"/>
          <w:szCs w:val="24"/>
        </w:rPr>
        <w:t>об историко-литературном процессе XIX и XX веков;</w:t>
      </w:r>
    </w:p>
    <w:p w:rsidR="007E429F" w:rsidRPr="00F035DE" w:rsidRDefault="007E429F" w:rsidP="00F035DE">
      <w:pPr>
        <w:numPr>
          <w:ilvl w:val="0"/>
          <w:numId w:val="9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25"/>
          <w:rFonts w:ascii="Times New Roman" w:hAnsi="Times New Roman"/>
          <w:i/>
          <w:iCs/>
          <w:color w:val="000000"/>
          <w:sz w:val="24"/>
          <w:szCs w:val="24"/>
        </w:rPr>
        <w:t>о наиболее ярких или характерных чертах литературных направлений или течений;</w:t>
      </w:r>
    </w:p>
    <w:p w:rsidR="007E429F" w:rsidRPr="00F035DE" w:rsidRDefault="007E429F" w:rsidP="00F035DE">
      <w:pPr>
        <w:numPr>
          <w:ilvl w:val="0"/>
          <w:numId w:val="9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25"/>
          <w:rFonts w:ascii="Times New Roman" w:hAnsi="Times New Roman"/>
          <w:i/>
          <w:iCs/>
          <w:color w:val="000000"/>
          <w:sz w:val="24"/>
          <w:szCs w:val="24"/>
        </w:rPr>
        <w:lastRenderedPageBreak/>
        <w:t>имена ведущих писателей, значимые факты их творческой биографии, названия ключевых произведений, имена героев, ставших «вечными образами» или именами нарицательными в общемировой и отечественной культуре;</w:t>
      </w:r>
    </w:p>
    <w:p w:rsidR="007E429F" w:rsidRPr="00F035DE" w:rsidRDefault="007E429F" w:rsidP="00F035DE">
      <w:pPr>
        <w:numPr>
          <w:ilvl w:val="0"/>
          <w:numId w:val="9"/>
        </w:numPr>
        <w:shd w:val="clear" w:color="auto" w:fill="FFFFFF"/>
        <w:spacing w:after="0" w:line="240" w:lineRule="auto"/>
        <w:ind w:left="0"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F035DE">
        <w:rPr>
          <w:rStyle w:val="c25"/>
          <w:rFonts w:ascii="Times New Roman" w:hAnsi="Times New Roman"/>
          <w:i/>
          <w:iCs/>
          <w:color w:val="000000"/>
          <w:sz w:val="24"/>
          <w:szCs w:val="24"/>
        </w:rPr>
        <w:t>о соотношении и взаимосвязях литературы с историческим периодом, эпохой.</w:t>
      </w:r>
    </w:p>
    <w:p w:rsidR="007E429F" w:rsidRPr="00F035DE" w:rsidRDefault="007E429F" w:rsidP="00F035DE">
      <w:pPr>
        <w:pStyle w:val="c14"/>
        <w:shd w:val="clear" w:color="auto" w:fill="FFFFFF"/>
        <w:spacing w:before="0" w:beforeAutospacing="0" w:after="0" w:afterAutospacing="0"/>
        <w:jc w:val="center"/>
        <w:rPr>
          <w:rStyle w:val="c32"/>
          <w:b/>
          <w:bCs/>
          <w:color w:val="000000"/>
        </w:rPr>
      </w:pPr>
    </w:p>
    <w:p w:rsidR="007E429F" w:rsidRPr="00F035DE" w:rsidRDefault="007E429F" w:rsidP="00F035DE">
      <w:pPr>
        <w:pStyle w:val="c14"/>
        <w:shd w:val="clear" w:color="auto" w:fill="FFFFFF"/>
        <w:spacing w:before="0" w:beforeAutospacing="0" w:after="0" w:afterAutospacing="0"/>
        <w:jc w:val="center"/>
        <w:rPr>
          <w:color w:val="000000"/>
        </w:rPr>
      </w:pPr>
      <w:r w:rsidRPr="00F035DE">
        <w:rPr>
          <w:rStyle w:val="c32"/>
          <w:b/>
          <w:bCs/>
          <w:color w:val="000000"/>
        </w:rPr>
        <w:t>2. Содержание учебного предмета «Литература» (базовый уровень)</w:t>
      </w:r>
    </w:p>
    <w:p w:rsidR="007E429F" w:rsidRPr="00F035DE" w:rsidRDefault="007E429F" w:rsidP="00F035DE">
      <w:pPr>
        <w:pStyle w:val="c13"/>
        <w:shd w:val="clear" w:color="auto" w:fill="FFFFFF"/>
        <w:spacing w:before="0" w:beforeAutospacing="0" w:after="0" w:afterAutospacing="0"/>
        <w:rPr>
          <w:rStyle w:val="c32"/>
          <w:b/>
          <w:bCs/>
          <w:color w:val="000000"/>
        </w:rPr>
      </w:pPr>
    </w:p>
    <w:p w:rsidR="00E32778" w:rsidRPr="008E4C12" w:rsidRDefault="00E32778" w:rsidP="008E4C12">
      <w:pPr>
        <w:pStyle w:val="40"/>
        <w:shd w:val="clear" w:color="auto" w:fill="auto"/>
        <w:spacing w:after="127" w:line="240" w:lineRule="auto"/>
        <w:ind w:left="180"/>
        <w:rPr>
          <w:sz w:val="28"/>
          <w:szCs w:val="28"/>
        </w:rPr>
      </w:pPr>
      <w:r w:rsidRPr="008E4C12">
        <w:rPr>
          <w:sz w:val="28"/>
          <w:szCs w:val="28"/>
        </w:rPr>
        <w:t>10 класс</w:t>
      </w:r>
    </w:p>
    <w:p w:rsidR="00E32778" w:rsidRPr="00F035DE" w:rsidRDefault="00E32778" w:rsidP="00F035DE">
      <w:pPr>
        <w:pStyle w:val="40"/>
        <w:shd w:val="clear" w:color="auto" w:fill="auto"/>
        <w:spacing w:after="0" w:line="240" w:lineRule="auto"/>
        <w:ind w:lef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Введение</w:t>
      </w:r>
    </w:p>
    <w:p w:rsidR="00E32778" w:rsidRPr="00F035DE" w:rsidRDefault="00E32778" w:rsidP="00F035DE">
      <w:pPr>
        <w:pStyle w:val="5"/>
        <w:shd w:val="clear" w:color="auto" w:fill="auto"/>
        <w:spacing w:line="240" w:lineRule="auto"/>
        <w:ind w:lef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«Прекрасное начало...» К истории русской литературы Х1Х.</w:t>
      </w:r>
    </w:p>
    <w:p w:rsidR="00E32778" w:rsidRPr="00F035DE" w:rsidRDefault="00E32778" w:rsidP="00F035DE">
      <w:pPr>
        <w:pStyle w:val="40"/>
        <w:shd w:val="clear" w:color="auto" w:fill="auto"/>
        <w:spacing w:after="0" w:line="240" w:lineRule="auto"/>
        <w:ind w:lef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 xml:space="preserve">Литература первой половины Х1Х века </w:t>
      </w:r>
      <w:r w:rsidRPr="00F035DE">
        <w:rPr>
          <w:rStyle w:val="40pt"/>
          <w:sz w:val="24"/>
          <w:szCs w:val="24"/>
        </w:rPr>
        <w:t>(обзор)</w:t>
      </w:r>
    </w:p>
    <w:p w:rsidR="00E32778" w:rsidRPr="00F035DE" w:rsidRDefault="00E32778" w:rsidP="00F035DE">
      <w:pPr>
        <w:pStyle w:val="40"/>
        <w:shd w:val="clear" w:color="auto" w:fill="auto"/>
        <w:spacing w:after="0" w:line="240" w:lineRule="auto"/>
        <w:ind w:lef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Литература второй половины Х1Х века</w:t>
      </w:r>
      <w:r w:rsidRPr="00F035DE">
        <w:rPr>
          <w:rStyle w:val="40pt"/>
          <w:sz w:val="24"/>
          <w:szCs w:val="24"/>
        </w:rPr>
        <w:t>.</w:t>
      </w:r>
    </w:p>
    <w:p w:rsidR="00E32778" w:rsidRPr="00F035DE" w:rsidRDefault="00E32778" w:rsidP="00F035DE">
      <w:pPr>
        <w:pStyle w:val="40"/>
        <w:shd w:val="clear" w:color="auto" w:fill="auto"/>
        <w:spacing w:after="0" w:line="240" w:lineRule="auto"/>
        <w:ind w:lef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Введение</w:t>
      </w:r>
    </w:p>
    <w:p w:rsidR="00E32778" w:rsidRPr="00F035DE" w:rsidRDefault="00E32778" w:rsidP="00F035DE">
      <w:pPr>
        <w:pStyle w:val="5"/>
        <w:shd w:val="clear" w:color="auto" w:fill="auto"/>
        <w:spacing w:after="56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Социально-политическая ситуация в России второй половины Х1Х века. «Крестьянский вопрос» как определяющий фактор идейного противостояния в обществе. Демократические тенденции в развитии русской культуры.</w:t>
      </w:r>
    </w:p>
    <w:p w:rsidR="00E32778" w:rsidRPr="00F035DE" w:rsidRDefault="00E32778" w:rsidP="00F035DE">
      <w:pPr>
        <w:pStyle w:val="5"/>
        <w:shd w:val="clear" w:color="auto" w:fill="auto"/>
        <w:spacing w:after="149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Развитие реалистических традиций в прозе И.С. Тургенева, И.А. Гончарова, Л.Н. Толстого. Расцвет русского национального театра. Новые типы героев.</w:t>
      </w:r>
    </w:p>
    <w:p w:rsidR="00E32778" w:rsidRPr="00F035DE" w:rsidRDefault="00E32778" w:rsidP="00F035DE">
      <w:pPr>
        <w:pStyle w:val="3"/>
        <w:shd w:val="clear" w:color="auto" w:fill="auto"/>
        <w:spacing w:after="87" w:line="240" w:lineRule="auto"/>
        <w:rPr>
          <w:b/>
          <w:sz w:val="24"/>
          <w:szCs w:val="24"/>
        </w:rPr>
      </w:pPr>
      <w:r w:rsidRPr="00F035DE">
        <w:rPr>
          <w:rStyle w:val="1"/>
          <w:b/>
          <w:sz w:val="24"/>
          <w:szCs w:val="24"/>
        </w:rPr>
        <w:t>А.Н. О</w:t>
      </w:r>
      <w:r w:rsidR="00301DA5" w:rsidRPr="00F035DE">
        <w:rPr>
          <w:rStyle w:val="1"/>
          <w:b/>
          <w:sz w:val="24"/>
          <w:szCs w:val="24"/>
        </w:rPr>
        <w:t>стровский</w:t>
      </w:r>
    </w:p>
    <w:p w:rsidR="00E32778" w:rsidRPr="00F035DE" w:rsidRDefault="00E32778" w:rsidP="00F035DE">
      <w:pPr>
        <w:pStyle w:val="3"/>
        <w:shd w:val="clear" w:color="auto" w:fill="auto"/>
        <w:spacing w:line="240" w:lineRule="auto"/>
        <w:ind w:right="20"/>
        <w:jc w:val="both"/>
        <w:rPr>
          <w:sz w:val="24"/>
          <w:szCs w:val="24"/>
        </w:rPr>
      </w:pPr>
      <w:r w:rsidRPr="00F035DE">
        <w:rPr>
          <w:rStyle w:val="1"/>
          <w:sz w:val="24"/>
          <w:szCs w:val="24"/>
        </w:rPr>
        <w:t xml:space="preserve">Изображение «затерянного мира» города Калинова в драме «Гроза». Катерина и Кабаниха как два нравственных полюса народной жизни. Трагедия совести и её разрешение в пьесе. Роль второстепенных и </w:t>
      </w:r>
      <w:proofErr w:type="spellStart"/>
      <w:r w:rsidRPr="00F035DE">
        <w:rPr>
          <w:rStyle w:val="1"/>
          <w:sz w:val="24"/>
          <w:szCs w:val="24"/>
        </w:rPr>
        <w:t>внесценических</w:t>
      </w:r>
      <w:proofErr w:type="spellEnd"/>
      <w:r w:rsidRPr="00F035DE">
        <w:rPr>
          <w:rStyle w:val="1"/>
          <w:sz w:val="24"/>
          <w:szCs w:val="24"/>
        </w:rPr>
        <w:t xml:space="preserve"> персонажей в «Грозе». Многозначность названия пьесы, символика деталей и специ</w:t>
      </w:r>
      <w:r w:rsidRPr="00F035DE">
        <w:rPr>
          <w:rStyle w:val="1"/>
          <w:sz w:val="24"/>
          <w:szCs w:val="24"/>
        </w:rPr>
        <w:softHyphen/>
        <w:t>фика жанра. «Гроза» в русской критике (Н. А. Добролюбов, Д. И. Писарев, А. А. Григорьев).</w:t>
      </w:r>
    </w:p>
    <w:p w:rsidR="00E32778" w:rsidRPr="00F035DE" w:rsidRDefault="00E32778" w:rsidP="00F035DE">
      <w:pPr>
        <w:pStyle w:val="3"/>
        <w:shd w:val="clear" w:color="auto" w:fill="auto"/>
        <w:spacing w:line="240" w:lineRule="auto"/>
        <w:ind w:right="20" w:firstLine="280"/>
        <w:jc w:val="both"/>
        <w:rPr>
          <w:sz w:val="24"/>
          <w:szCs w:val="24"/>
        </w:rPr>
      </w:pPr>
    </w:p>
    <w:p w:rsidR="00766F32" w:rsidRPr="00F035DE" w:rsidRDefault="00766F32" w:rsidP="00F035DE">
      <w:pPr>
        <w:pStyle w:val="3"/>
        <w:shd w:val="clear" w:color="auto" w:fill="auto"/>
        <w:spacing w:line="240" w:lineRule="auto"/>
        <w:ind w:right="20" w:firstLine="280"/>
        <w:jc w:val="both"/>
        <w:rPr>
          <w:sz w:val="24"/>
          <w:szCs w:val="24"/>
        </w:rPr>
      </w:pPr>
    </w:p>
    <w:p w:rsidR="00766F32" w:rsidRPr="00F035DE" w:rsidRDefault="00766F32" w:rsidP="00F035DE">
      <w:pPr>
        <w:pStyle w:val="40"/>
        <w:shd w:val="clear" w:color="auto" w:fill="auto"/>
        <w:spacing w:after="109" w:line="240" w:lineRule="auto"/>
        <w:ind w:lef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И.А. Гончаров</w:t>
      </w:r>
    </w:p>
    <w:p w:rsidR="00766F32" w:rsidRPr="00F035DE" w:rsidRDefault="00766F32" w:rsidP="00F035DE">
      <w:pPr>
        <w:pStyle w:val="5"/>
        <w:shd w:val="clear" w:color="auto" w:fill="auto"/>
        <w:spacing w:after="64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И.А. Гончаров. Роман «Обломов». Быт и бытие Ильи Ильича Обломова. Идейно - композиционное значение главы «Сон Обломова».</w:t>
      </w:r>
      <w:r w:rsidR="00301DA5" w:rsidRPr="00F035DE">
        <w:rPr>
          <w:sz w:val="24"/>
          <w:szCs w:val="24"/>
        </w:rPr>
        <w:t xml:space="preserve"> </w:t>
      </w:r>
      <w:r w:rsidRPr="00F035DE">
        <w:rPr>
          <w:sz w:val="24"/>
          <w:szCs w:val="24"/>
        </w:rPr>
        <w:t xml:space="preserve">Внутренняя противоречивость натуры героя, ее соотнесенность с другими характерами: Андрей </w:t>
      </w:r>
      <w:proofErr w:type="spellStart"/>
      <w:r w:rsidRPr="00F035DE">
        <w:rPr>
          <w:sz w:val="24"/>
          <w:szCs w:val="24"/>
        </w:rPr>
        <w:t>Штольц</w:t>
      </w:r>
      <w:proofErr w:type="spellEnd"/>
      <w:r w:rsidRPr="00F035DE">
        <w:rPr>
          <w:sz w:val="24"/>
          <w:szCs w:val="24"/>
        </w:rPr>
        <w:t>, Ольга Ильинская.</w:t>
      </w:r>
      <w:r w:rsidR="00301DA5" w:rsidRPr="00F035DE">
        <w:rPr>
          <w:sz w:val="24"/>
          <w:szCs w:val="24"/>
        </w:rPr>
        <w:t xml:space="preserve"> </w:t>
      </w:r>
      <w:r w:rsidRPr="00F035DE">
        <w:rPr>
          <w:sz w:val="24"/>
          <w:szCs w:val="24"/>
        </w:rPr>
        <w:t>Любовная история как этап внутреннего самоопределения героя.</w:t>
      </w:r>
      <w:r w:rsidR="00301DA5" w:rsidRPr="00F035DE">
        <w:rPr>
          <w:sz w:val="24"/>
          <w:szCs w:val="24"/>
        </w:rPr>
        <w:t xml:space="preserve"> </w:t>
      </w:r>
      <w:r w:rsidRPr="00F035DE">
        <w:rPr>
          <w:sz w:val="24"/>
          <w:szCs w:val="24"/>
        </w:rPr>
        <w:t>Образ Захара и его роль в характеристике «</w:t>
      </w:r>
      <w:proofErr w:type="gramStart"/>
      <w:r w:rsidRPr="00F035DE">
        <w:rPr>
          <w:sz w:val="24"/>
          <w:szCs w:val="24"/>
        </w:rPr>
        <w:t>обломовщины</w:t>
      </w:r>
      <w:proofErr w:type="gramEnd"/>
      <w:r w:rsidRPr="00F035DE">
        <w:rPr>
          <w:sz w:val="24"/>
          <w:szCs w:val="24"/>
        </w:rPr>
        <w:t>». Роль детали в раскрытии психологии персонажей романа.</w:t>
      </w:r>
      <w:r w:rsidR="00301DA5" w:rsidRPr="00F035DE">
        <w:rPr>
          <w:sz w:val="24"/>
          <w:szCs w:val="24"/>
        </w:rPr>
        <w:t xml:space="preserve"> </w:t>
      </w:r>
      <w:r w:rsidRPr="00F035DE">
        <w:rPr>
          <w:sz w:val="24"/>
          <w:szCs w:val="24"/>
        </w:rPr>
        <w:t>Отражение в судьбе Обломова глубинных сдвигов русской жизни. Роман «Обломов» в русской критике.</w:t>
      </w:r>
    </w:p>
    <w:p w:rsidR="00766F32" w:rsidRPr="00F035DE" w:rsidRDefault="00766F32" w:rsidP="00F035DE">
      <w:pPr>
        <w:pStyle w:val="40"/>
        <w:shd w:val="clear" w:color="auto" w:fill="auto"/>
        <w:spacing w:after="113" w:line="240" w:lineRule="auto"/>
        <w:ind w:lef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И.С.Тургенев</w:t>
      </w:r>
    </w:p>
    <w:p w:rsidR="00301DA5" w:rsidRPr="00F035DE" w:rsidRDefault="00766F32" w:rsidP="00F035DE">
      <w:pPr>
        <w:pStyle w:val="5"/>
        <w:shd w:val="clear" w:color="auto" w:fill="auto"/>
        <w:spacing w:after="60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 xml:space="preserve">И.С.Тургенев. Яркость и многообразие народных типов в рассказах цикла «Записки охотника». Отражение различных начал русской </w:t>
      </w:r>
      <w:r w:rsidRPr="00F035DE">
        <w:rPr>
          <w:sz w:val="24"/>
          <w:szCs w:val="24"/>
        </w:rPr>
        <w:lastRenderedPageBreak/>
        <w:t>жизни, внутренняя красота и духовная мощь русского человека как центральная тема цикла.</w:t>
      </w:r>
      <w:r w:rsidR="00301DA5" w:rsidRPr="00F035DE">
        <w:rPr>
          <w:sz w:val="24"/>
          <w:szCs w:val="24"/>
        </w:rPr>
        <w:t xml:space="preserve"> </w:t>
      </w:r>
      <w:r w:rsidRPr="00F035DE">
        <w:rPr>
          <w:sz w:val="24"/>
          <w:szCs w:val="24"/>
        </w:rPr>
        <w:t>Отражение в романе «Отцы и дети» проблематики эпохи. Противостояние двух поколений русской интеллигенции как главный «нерв» тургеневского повествования.</w:t>
      </w:r>
      <w:r w:rsidR="00301DA5" w:rsidRPr="00F035DE">
        <w:rPr>
          <w:sz w:val="24"/>
          <w:szCs w:val="24"/>
        </w:rPr>
        <w:t xml:space="preserve"> </w:t>
      </w:r>
      <w:r w:rsidRPr="00F035DE">
        <w:rPr>
          <w:sz w:val="24"/>
          <w:szCs w:val="24"/>
        </w:rPr>
        <w:t>Нигилизм Базарова, его социальные и нравственно-философские истоки. Базаров и Аркадий.</w:t>
      </w:r>
      <w:r w:rsidR="00301DA5" w:rsidRPr="00F035DE">
        <w:rPr>
          <w:sz w:val="24"/>
          <w:szCs w:val="24"/>
        </w:rPr>
        <w:t xml:space="preserve"> </w:t>
      </w:r>
      <w:r w:rsidRPr="00F035DE">
        <w:rPr>
          <w:sz w:val="24"/>
          <w:szCs w:val="24"/>
        </w:rPr>
        <w:t xml:space="preserve">Черты «увядающей аристократии» в образах братьев </w:t>
      </w:r>
      <w:proofErr w:type="spellStart"/>
      <w:r w:rsidRPr="00F035DE">
        <w:rPr>
          <w:sz w:val="24"/>
          <w:szCs w:val="24"/>
        </w:rPr>
        <w:t>Кирсановых</w:t>
      </w:r>
      <w:proofErr w:type="spellEnd"/>
      <w:r w:rsidRPr="00F035DE">
        <w:rPr>
          <w:sz w:val="24"/>
          <w:szCs w:val="24"/>
        </w:rPr>
        <w:t>.</w:t>
      </w:r>
      <w:r w:rsidR="00301DA5" w:rsidRPr="00F035DE">
        <w:rPr>
          <w:sz w:val="24"/>
          <w:szCs w:val="24"/>
        </w:rPr>
        <w:t xml:space="preserve"> </w:t>
      </w:r>
      <w:r w:rsidRPr="00F035DE">
        <w:rPr>
          <w:sz w:val="24"/>
          <w:szCs w:val="24"/>
        </w:rPr>
        <w:t>Любовная линия в романе «Отцы и дети» и ее место в общей проблематике произведения.</w:t>
      </w:r>
      <w:r w:rsidR="00301DA5" w:rsidRPr="00F035DE">
        <w:rPr>
          <w:sz w:val="24"/>
          <w:szCs w:val="24"/>
        </w:rPr>
        <w:t xml:space="preserve"> </w:t>
      </w:r>
      <w:r w:rsidRPr="00F035DE">
        <w:rPr>
          <w:sz w:val="24"/>
          <w:szCs w:val="24"/>
        </w:rPr>
        <w:t>Философские итоги романа, смысл его названия. Русская критика о романе и его герое.</w:t>
      </w:r>
    </w:p>
    <w:p w:rsidR="00766F32" w:rsidRPr="00F035DE" w:rsidRDefault="00766F32" w:rsidP="00F035DE">
      <w:pPr>
        <w:pStyle w:val="5"/>
        <w:shd w:val="clear" w:color="auto" w:fill="auto"/>
        <w:spacing w:after="60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 xml:space="preserve">Стихотворения в прозе: «Порог», «Памяти Ю.П. </w:t>
      </w:r>
      <w:proofErr w:type="spellStart"/>
      <w:r w:rsidRPr="00F035DE">
        <w:rPr>
          <w:sz w:val="24"/>
          <w:szCs w:val="24"/>
        </w:rPr>
        <w:t>Вревской</w:t>
      </w:r>
      <w:proofErr w:type="spellEnd"/>
      <w:r w:rsidRPr="00F035DE">
        <w:rPr>
          <w:sz w:val="24"/>
          <w:szCs w:val="24"/>
        </w:rPr>
        <w:t>», «Два богача». Их место в творчестве писателя. Отражение русского национального самосознания.</w:t>
      </w:r>
    </w:p>
    <w:p w:rsidR="00766F32" w:rsidRPr="00F035DE" w:rsidRDefault="00766F32" w:rsidP="00F035DE">
      <w:pPr>
        <w:pStyle w:val="40"/>
        <w:shd w:val="clear" w:color="auto" w:fill="auto"/>
        <w:spacing w:after="116" w:line="240" w:lineRule="auto"/>
        <w:ind w:lef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Н.А. Некрасов</w:t>
      </w:r>
    </w:p>
    <w:p w:rsidR="00766F32" w:rsidRPr="00F035DE" w:rsidRDefault="00766F32" w:rsidP="00F035DE">
      <w:pPr>
        <w:pStyle w:val="5"/>
        <w:shd w:val="clear" w:color="auto" w:fill="auto"/>
        <w:spacing w:after="142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«Муза мести и печали» как поэтическая эмблема Н.А. Некрасова-лирика. Судьбы простых людей и общенациональная идея в лирике Н.А. Некрасова разных лет. «В дороге», «Вчерашний день, часу в шестом</w:t>
      </w:r>
      <w:proofErr w:type="gramStart"/>
      <w:r w:rsidRPr="00F035DE">
        <w:rPr>
          <w:sz w:val="24"/>
          <w:szCs w:val="24"/>
        </w:rPr>
        <w:t>.»</w:t>
      </w:r>
      <w:proofErr w:type="gramEnd"/>
    </w:p>
    <w:p w:rsidR="00766F32" w:rsidRPr="00F035DE" w:rsidRDefault="00766F32" w:rsidP="00F035DE">
      <w:pPr>
        <w:pStyle w:val="5"/>
        <w:shd w:val="clear" w:color="auto" w:fill="auto"/>
        <w:spacing w:after="113" w:line="240" w:lineRule="auto"/>
        <w:ind w:lef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Лирический эпос как форма объективного изображения народной жизни в творчестве поэта. «</w:t>
      </w:r>
      <w:proofErr w:type="gramStart"/>
      <w:r w:rsidRPr="00F035DE">
        <w:rPr>
          <w:sz w:val="24"/>
          <w:szCs w:val="24"/>
        </w:rPr>
        <w:t>О</w:t>
      </w:r>
      <w:proofErr w:type="gramEnd"/>
      <w:r w:rsidRPr="00F035DE">
        <w:rPr>
          <w:sz w:val="24"/>
          <w:szCs w:val="24"/>
        </w:rPr>
        <w:t xml:space="preserve"> Муза! Я у двери гроба...», «Мы с тобой бестолковые люди...»</w:t>
      </w:r>
    </w:p>
    <w:p w:rsidR="00766F32" w:rsidRPr="00F035DE" w:rsidRDefault="00766F32" w:rsidP="00F035DE">
      <w:pPr>
        <w:pStyle w:val="5"/>
        <w:shd w:val="clear" w:color="auto" w:fill="auto"/>
        <w:spacing w:after="60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Гражданские мотивы в некрасовской лирике. «Блажен незлобивый поэт</w:t>
      </w:r>
      <w:proofErr w:type="gramStart"/>
      <w:r w:rsidRPr="00F035DE">
        <w:rPr>
          <w:sz w:val="24"/>
          <w:szCs w:val="24"/>
        </w:rPr>
        <w:t>.», «</w:t>
      </w:r>
      <w:proofErr w:type="gramEnd"/>
      <w:r w:rsidRPr="00F035DE">
        <w:rPr>
          <w:sz w:val="24"/>
          <w:szCs w:val="24"/>
        </w:rPr>
        <w:t>Поэт и гражданин», «Пророк», «Элегия».</w:t>
      </w:r>
    </w:p>
    <w:p w:rsidR="00766F32" w:rsidRPr="00F035DE" w:rsidRDefault="00766F32" w:rsidP="00F035DE">
      <w:pPr>
        <w:pStyle w:val="5"/>
        <w:shd w:val="clear" w:color="auto" w:fill="auto"/>
        <w:spacing w:after="146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Отражение в поэме «Кому на Руси жить хорошо» коренных сдвигов в русской жизни. Мотив правдоискательства и сказочно-мифологические приёмы построения сюжета поэмы.</w:t>
      </w:r>
      <w:r w:rsidR="00301DA5" w:rsidRPr="00F035DE">
        <w:rPr>
          <w:sz w:val="24"/>
          <w:szCs w:val="24"/>
        </w:rPr>
        <w:t xml:space="preserve"> </w:t>
      </w:r>
      <w:r w:rsidRPr="00F035DE">
        <w:rPr>
          <w:sz w:val="24"/>
          <w:szCs w:val="24"/>
        </w:rPr>
        <w:t xml:space="preserve">Представители помещичьей Руси в поэме </w:t>
      </w:r>
      <w:proofErr w:type="gramStart"/>
      <w:r w:rsidRPr="00F035DE">
        <w:rPr>
          <w:sz w:val="24"/>
          <w:szCs w:val="24"/>
        </w:rPr>
        <w:t xml:space="preserve">( </w:t>
      </w:r>
      <w:proofErr w:type="gramEnd"/>
      <w:r w:rsidRPr="00F035DE">
        <w:rPr>
          <w:sz w:val="24"/>
          <w:szCs w:val="24"/>
        </w:rPr>
        <w:t xml:space="preserve">образы </w:t>
      </w:r>
      <w:proofErr w:type="spellStart"/>
      <w:r w:rsidRPr="00F035DE">
        <w:rPr>
          <w:sz w:val="24"/>
          <w:szCs w:val="24"/>
        </w:rPr>
        <w:t>Оболта-Оболдуева</w:t>
      </w:r>
      <w:proofErr w:type="spellEnd"/>
      <w:r w:rsidRPr="00F035DE">
        <w:rPr>
          <w:sz w:val="24"/>
          <w:szCs w:val="24"/>
        </w:rPr>
        <w:t>, князя Утятина и др.)</w:t>
      </w:r>
      <w:r w:rsidR="00301DA5" w:rsidRPr="00F035DE">
        <w:rPr>
          <w:sz w:val="24"/>
          <w:szCs w:val="24"/>
        </w:rPr>
        <w:t xml:space="preserve"> </w:t>
      </w:r>
      <w:r w:rsidRPr="00F035DE">
        <w:rPr>
          <w:sz w:val="24"/>
          <w:szCs w:val="24"/>
        </w:rPr>
        <w:t xml:space="preserve">Стихия народной жизни и её яркие представители: </w:t>
      </w:r>
      <w:proofErr w:type="spellStart"/>
      <w:r w:rsidRPr="00F035DE">
        <w:rPr>
          <w:sz w:val="24"/>
          <w:szCs w:val="24"/>
        </w:rPr>
        <w:t>Яким</w:t>
      </w:r>
      <w:proofErr w:type="spellEnd"/>
      <w:r w:rsidRPr="00F035DE">
        <w:rPr>
          <w:sz w:val="24"/>
          <w:szCs w:val="24"/>
        </w:rPr>
        <w:t xml:space="preserve"> Нагой, </w:t>
      </w:r>
      <w:proofErr w:type="spellStart"/>
      <w:r w:rsidRPr="00F035DE">
        <w:rPr>
          <w:sz w:val="24"/>
          <w:szCs w:val="24"/>
        </w:rPr>
        <w:t>Ермил</w:t>
      </w:r>
      <w:proofErr w:type="spellEnd"/>
      <w:r w:rsidR="00301DA5" w:rsidRPr="00F035DE">
        <w:rPr>
          <w:sz w:val="24"/>
          <w:szCs w:val="24"/>
        </w:rPr>
        <w:t xml:space="preserve"> </w:t>
      </w:r>
      <w:proofErr w:type="spellStart"/>
      <w:r w:rsidRPr="00F035DE">
        <w:rPr>
          <w:sz w:val="24"/>
          <w:szCs w:val="24"/>
        </w:rPr>
        <w:t>Гирин</w:t>
      </w:r>
      <w:proofErr w:type="spellEnd"/>
      <w:r w:rsidRPr="00F035DE">
        <w:rPr>
          <w:sz w:val="24"/>
          <w:szCs w:val="24"/>
        </w:rPr>
        <w:t>, дед Савелий. Тема женской доли и образ Матрёны Тимофеевны Корчагиной в поэме.</w:t>
      </w:r>
      <w:r w:rsidR="00301DA5" w:rsidRPr="00F035DE">
        <w:rPr>
          <w:sz w:val="24"/>
          <w:szCs w:val="24"/>
        </w:rPr>
        <w:t xml:space="preserve"> </w:t>
      </w:r>
      <w:r w:rsidRPr="00F035DE">
        <w:rPr>
          <w:sz w:val="24"/>
          <w:szCs w:val="24"/>
        </w:rPr>
        <w:t xml:space="preserve">Проблема счастья и её решение в поэме Н.А. Некрасова. Образ Гриши </w:t>
      </w:r>
      <w:proofErr w:type="spellStart"/>
      <w:r w:rsidRPr="00F035DE">
        <w:rPr>
          <w:sz w:val="24"/>
          <w:szCs w:val="24"/>
        </w:rPr>
        <w:t>Добросклонова</w:t>
      </w:r>
      <w:proofErr w:type="spellEnd"/>
      <w:r w:rsidRPr="00F035DE">
        <w:rPr>
          <w:sz w:val="24"/>
          <w:szCs w:val="24"/>
        </w:rPr>
        <w:t xml:space="preserve"> и его идейно-композиционное звучание.</w:t>
      </w:r>
    </w:p>
    <w:p w:rsidR="00766F32" w:rsidRPr="00F035DE" w:rsidRDefault="00766F32" w:rsidP="00F035DE">
      <w:pPr>
        <w:pStyle w:val="31"/>
        <w:shd w:val="clear" w:color="auto" w:fill="auto"/>
        <w:spacing w:before="0" w:after="113" w:line="240" w:lineRule="auto"/>
        <w:ind w:left="20"/>
        <w:jc w:val="both"/>
        <w:rPr>
          <w:sz w:val="24"/>
          <w:szCs w:val="24"/>
        </w:rPr>
      </w:pPr>
      <w:bookmarkStart w:id="0" w:name="bookmark8"/>
      <w:r w:rsidRPr="00F035DE">
        <w:rPr>
          <w:sz w:val="24"/>
          <w:szCs w:val="24"/>
        </w:rPr>
        <w:t>Ф.И. Тютчев</w:t>
      </w:r>
      <w:bookmarkEnd w:id="0"/>
    </w:p>
    <w:p w:rsidR="00766F32" w:rsidRPr="00F035DE" w:rsidRDefault="00766F32" w:rsidP="00F035DE">
      <w:pPr>
        <w:pStyle w:val="5"/>
        <w:shd w:val="clear" w:color="auto" w:fill="auto"/>
        <w:spacing w:after="60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«Мыслящая поэзия» Ф.И. Тютчева, её философская глубина и образная насыщенность. Развитие традиций русской романтической лирики в творчестве поэта. «Еще земли печален вид</w:t>
      </w:r>
      <w:proofErr w:type="gramStart"/>
      <w:r w:rsidRPr="00F035DE">
        <w:rPr>
          <w:sz w:val="24"/>
          <w:szCs w:val="24"/>
        </w:rPr>
        <w:t xml:space="preserve">.», « </w:t>
      </w:r>
      <w:proofErr w:type="gramEnd"/>
      <w:r w:rsidRPr="00F035DE">
        <w:rPr>
          <w:sz w:val="24"/>
          <w:szCs w:val="24"/>
        </w:rPr>
        <w:t>Как хорошо ты, о море ночное.»</w:t>
      </w:r>
    </w:p>
    <w:p w:rsidR="00766F32" w:rsidRPr="00F035DE" w:rsidRDefault="00766F32" w:rsidP="00F035DE">
      <w:pPr>
        <w:pStyle w:val="5"/>
        <w:shd w:val="clear" w:color="auto" w:fill="auto"/>
        <w:spacing w:after="56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 xml:space="preserve">Природа, человек, Вселенная как главные объекты художественного постижения в </w:t>
      </w:r>
      <w:proofErr w:type="spellStart"/>
      <w:r w:rsidRPr="00F035DE">
        <w:rPr>
          <w:sz w:val="24"/>
          <w:szCs w:val="24"/>
        </w:rPr>
        <w:t>тютчевской</w:t>
      </w:r>
      <w:proofErr w:type="spellEnd"/>
      <w:r w:rsidRPr="00F035DE">
        <w:rPr>
          <w:sz w:val="24"/>
          <w:szCs w:val="24"/>
        </w:rPr>
        <w:t xml:space="preserve"> лирике. «Не то, Что мните вы, природа</w:t>
      </w:r>
      <w:proofErr w:type="gramStart"/>
      <w:r w:rsidRPr="00F035DE">
        <w:rPr>
          <w:sz w:val="24"/>
          <w:szCs w:val="24"/>
        </w:rPr>
        <w:t>.», «</w:t>
      </w:r>
      <w:proofErr w:type="gramEnd"/>
      <w:r w:rsidRPr="00F035DE">
        <w:rPr>
          <w:sz w:val="24"/>
          <w:szCs w:val="24"/>
        </w:rPr>
        <w:t>Нам не дано предугадать.», «Умом Россию не понять.». Тема величия России.</w:t>
      </w:r>
    </w:p>
    <w:p w:rsidR="00766F32" w:rsidRPr="00F035DE" w:rsidRDefault="00766F32" w:rsidP="00F035DE">
      <w:pPr>
        <w:pStyle w:val="5"/>
        <w:shd w:val="clear" w:color="auto" w:fill="auto"/>
        <w:spacing w:after="149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Драматизм звучания любовной лирики поэта. «О, как убийственно мы любим</w:t>
      </w:r>
      <w:proofErr w:type="gramStart"/>
      <w:r w:rsidRPr="00F035DE">
        <w:rPr>
          <w:sz w:val="24"/>
          <w:szCs w:val="24"/>
        </w:rPr>
        <w:t>.», «</w:t>
      </w:r>
      <w:proofErr w:type="gramEnd"/>
      <w:r w:rsidRPr="00F035DE">
        <w:rPr>
          <w:sz w:val="24"/>
          <w:szCs w:val="24"/>
        </w:rPr>
        <w:t>Я встретил вас.»</w:t>
      </w:r>
    </w:p>
    <w:p w:rsidR="00766F32" w:rsidRPr="00F035DE" w:rsidRDefault="00766F32" w:rsidP="00F035DE">
      <w:pPr>
        <w:pStyle w:val="31"/>
        <w:shd w:val="clear" w:color="auto" w:fill="auto"/>
        <w:spacing w:before="0" w:after="118" w:line="240" w:lineRule="auto"/>
        <w:ind w:left="20"/>
        <w:jc w:val="both"/>
        <w:rPr>
          <w:sz w:val="24"/>
          <w:szCs w:val="24"/>
        </w:rPr>
      </w:pPr>
      <w:bookmarkStart w:id="1" w:name="bookmark9"/>
      <w:r w:rsidRPr="00F035DE">
        <w:rPr>
          <w:sz w:val="24"/>
          <w:szCs w:val="24"/>
        </w:rPr>
        <w:t>А.А. Фет</w:t>
      </w:r>
      <w:bookmarkEnd w:id="1"/>
    </w:p>
    <w:p w:rsidR="00766F32" w:rsidRPr="00F035DE" w:rsidRDefault="00766F32" w:rsidP="00F035DE">
      <w:pPr>
        <w:pStyle w:val="5"/>
        <w:shd w:val="clear" w:color="auto" w:fill="auto"/>
        <w:spacing w:after="60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Эмоциональная глубина и образно-стилистическое богатство лирики А.А. Фета. «Культ мгновенья» в творчестве поэта, стремление художника к передаче сиюминутного настроения внутри и вовне человека. «Ещё майская ночь.», «Это утро, радость эта.», «Шёпот, робкое дыханье.»</w:t>
      </w:r>
      <w:proofErr w:type="gramStart"/>
      <w:r w:rsidRPr="00F035DE">
        <w:rPr>
          <w:sz w:val="24"/>
          <w:szCs w:val="24"/>
        </w:rPr>
        <w:t xml:space="preserve"> .</w:t>
      </w:r>
      <w:proofErr w:type="gramEnd"/>
    </w:p>
    <w:p w:rsidR="00766F32" w:rsidRPr="00F035DE" w:rsidRDefault="00766F32" w:rsidP="00F035DE">
      <w:pPr>
        <w:pStyle w:val="5"/>
        <w:shd w:val="clear" w:color="auto" w:fill="auto"/>
        <w:spacing w:after="56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 xml:space="preserve">Яркость и осязаемость пейзажа, гармоничность слияния человека и природы. Служение гармонии и красоте окружающего мира как </w:t>
      </w:r>
      <w:r w:rsidRPr="00F035DE">
        <w:rPr>
          <w:sz w:val="24"/>
          <w:szCs w:val="24"/>
        </w:rPr>
        <w:lastRenderedPageBreak/>
        <w:t>творческая задача Фета-художника. «Заря прощается с землёю</w:t>
      </w:r>
      <w:proofErr w:type="gramStart"/>
      <w:r w:rsidRPr="00F035DE">
        <w:rPr>
          <w:sz w:val="24"/>
          <w:szCs w:val="24"/>
        </w:rPr>
        <w:t>.»</w:t>
      </w:r>
      <w:proofErr w:type="gramEnd"/>
    </w:p>
    <w:p w:rsidR="00766F32" w:rsidRPr="00F035DE" w:rsidRDefault="00766F32" w:rsidP="00F035DE">
      <w:pPr>
        <w:pStyle w:val="5"/>
        <w:shd w:val="clear" w:color="auto" w:fill="auto"/>
        <w:spacing w:after="149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Красота и поэтичность любовного чувства в интимной лирике А.А. Фета. «Я пришёл к тебе с приветом</w:t>
      </w:r>
      <w:proofErr w:type="gramStart"/>
      <w:r w:rsidRPr="00F035DE">
        <w:rPr>
          <w:sz w:val="24"/>
          <w:szCs w:val="24"/>
        </w:rPr>
        <w:t xml:space="preserve">.», « </w:t>
      </w:r>
      <w:proofErr w:type="gramEnd"/>
      <w:r w:rsidRPr="00F035DE">
        <w:rPr>
          <w:sz w:val="24"/>
          <w:szCs w:val="24"/>
        </w:rPr>
        <w:t>На заре ты её не буди.», «Сияла ночь. Луной был полон сад».</w:t>
      </w:r>
    </w:p>
    <w:p w:rsidR="00766F32" w:rsidRPr="00F035DE" w:rsidRDefault="00766F32" w:rsidP="00F035DE">
      <w:pPr>
        <w:pStyle w:val="5"/>
        <w:shd w:val="clear" w:color="auto" w:fill="auto"/>
        <w:spacing w:line="240" w:lineRule="auto"/>
        <w:ind w:left="20"/>
        <w:jc w:val="both"/>
        <w:rPr>
          <w:sz w:val="24"/>
          <w:szCs w:val="24"/>
        </w:rPr>
      </w:pPr>
    </w:p>
    <w:p w:rsidR="00766F32" w:rsidRPr="00F035DE" w:rsidRDefault="00766F32" w:rsidP="00F035DE">
      <w:pPr>
        <w:pStyle w:val="31"/>
        <w:shd w:val="clear" w:color="auto" w:fill="auto"/>
        <w:spacing w:before="0" w:after="108" w:line="240" w:lineRule="auto"/>
        <w:ind w:left="20"/>
        <w:jc w:val="both"/>
        <w:rPr>
          <w:sz w:val="24"/>
          <w:szCs w:val="24"/>
        </w:rPr>
      </w:pPr>
      <w:bookmarkStart w:id="2" w:name="bookmark11"/>
      <w:r w:rsidRPr="00F035DE">
        <w:rPr>
          <w:sz w:val="24"/>
          <w:szCs w:val="24"/>
        </w:rPr>
        <w:t>А.К. Толстой</w:t>
      </w:r>
      <w:bookmarkEnd w:id="2"/>
    </w:p>
    <w:p w:rsidR="00766F32" w:rsidRPr="00F035DE" w:rsidRDefault="00766F32" w:rsidP="00F035DE">
      <w:pPr>
        <w:pStyle w:val="5"/>
        <w:shd w:val="clear" w:color="auto" w:fill="auto"/>
        <w:spacing w:after="60" w:line="240" w:lineRule="auto"/>
        <w:ind w:left="20" w:right="20"/>
        <w:jc w:val="both"/>
        <w:rPr>
          <w:sz w:val="24"/>
          <w:szCs w:val="24"/>
        </w:rPr>
      </w:pPr>
      <w:proofErr w:type="spellStart"/>
      <w:r w:rsidRPr="00F035DE">
        <w:rPr>
          <w:sz w:val="24"/>
          <w:szCs w:val="24"/>
        </w:rPr>
        <w:t>Исповедальность</w:t>
      </w:r>
      <w:proofErr w:type="spellEnd"/>
      <w:r w:rsidRPr="00F035DE">
        <w:rPr>
          <w:sz w:val="24"/>
          <w:szCs w:val="24"/>
        </w:rPr>
        <w:t xml:space="preserve"> и лирическая проникновенность поэзии А.К. Толстого. Романтический колорит интимной лирики поэта, отражение в ней идеальных устремлений художника. Стихотворения « Средь шумного бала случайно</w:t>
      </w:r>
      <w:proofErr w:type="gramStart"/>
      <w:r w:rsidRPr="00F035DE">
        <w:rPr>
          <w:sz w:val="24"/>
          <w:szCs w:val="24"/>
        </w:rPr>
        <w:t>.», «</w:t>
      </w:r>
      <w:proofErr w:type="gramEnd"/>
      <w:r w:rsidRPr="00F035DE">
        <w:rPr>
          <w:sz w:val="24"/>
          <w:szCs w:val="24"/>
        </w:rPr>
        <w:t>Слеза дрожит в твоём ревнивом взоре.»</w:t>
      </w:r>
    </w:p>
    <w:p w:rsidR="00766F32" w:rsidRPr="00F035DE" w:rsidRDefault="00766F32" w:rsidP="00F035DE">
      <w:pPr>
        <w:pStyle w:val="5"/>
        <w:shd w:val="clear" w:color="auto" w:fill="auto"/>
        <w:spacing w:after="146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Радость слияния человека с природой как основной мотив «пейзажной» лирики А.К. Толстого. «Когда природа вся трепещет и сияет</w:t>
      </w:r>
      <w:proofErr w:type="gramStart"/>
      <w:r w:rsidRPr="00F035DE">
        <w:rPr>
          <w:sz w:val="24"/>
          <w:szCs w:val="24"/>
        </w:rPr>
        <w:t>.», «</w:t>
      </w:r>
      <w:proofErr w:type="gramEnd"/>
      <w:r w:rsidRPr="00F035DE">
        <w:rPr>
          <w:sz w:val="24"/>
          <w:szCs w:val="24"/>
        </w:rPr>
        <w:t>Прозрачных облаков спокойное движение.».</w:t>
      </w:r>
    </w:p>
    <w:p w:rsidR="00766F32" w:rsidRPr="00F035DE" w:rsidRDefault="00766F32" w:rsidP="00F035DE">
      <w:pPr>
        <w:pStyle w:val="40"/>
        <w:shd w:val="clear" w:color="auto" w:fill="auto"/>
        <w:spacing w:after="0" w:line="240" w:lineRule="auto"/>
        <w:ind w:lef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М.Е. Салтыков - Щедрин</w:t>
      </w:r>
    </w:p>
    <w:p w:rsidR="00766F32" w:rsidRPr="00F035DE" w:rsidRDefault="00766F32" w:rsidP="00F035DE">
      <w:pPr>
        <w:pStyle w:val="5"/>
        <w:shd w:val="clear" w:color="auto" w:fill="auto"/>
        <w:spacing w:after="64" w:line="240" w:lineRule="auto"/>
        <w:ind w:lef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«Сказки для детей изрядного возраста» как вершинный жанр в творчестве Щедрина- сатирика. Сатирическое осмысление проблем государственной власти, помещичьих нравов, народного сознания в сказках: «Медведь на воеводстве», «Богатырь».</w:t>
      </w:r>
    </w:p>
    <w:p w:rsidR="00766F32" w:rsidRPr="00F035DE" w:rsidRDefault="00766F32" w:rsidP="00F035DE">
      <w:pPr>
        <w:pStyle w:val="5"/>
        <w:shd w:val="clear" w:color="auto" w:fill="auto"/>
        <w:spacing w:after="56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Развенчание обывательской психологии, рабского начала в человеке. Сказка «</w:t>
      </w:r>
      <w:proofErr w:type="gramStart"/>
      <w:r w:rsidRPr="00F035DE">
        <w:rPr>
          <w:sz w:val="24"/>
          <w:szCs w:val="24"/>
        </w:rPr>
        <w:t>Премудрый</w:t>
      </w:r>
      <w:proofErr w:type="gramEnd"/>
      <w:r w:rsidR="00301DA5" w:rsidRPr="00F035DE">
        <w:rPr>
          <w:sz w:val="24"/>
          <w:szCs w:val="24"/>
        </w:rPr>
        <w:t xml:space="preserve"> </w:t>
      </w:r>
      <w:proofErr w:type="spellStart"/>
      <w:r w:rsidRPr="00F035DE">
        <w:rPr>
          <w:sz w:val="24"/>
          <w:szCs w:val="24"/>
        </w:rPr>
        <w:t>пискарь</w:t>
      </w:r>
      <w:proofErr w:type="spellEnd"/>
      <w:r w:rsidRPr="00F035DE">
        <w:rPr>
          <w:sz w:val="24"/>
          <w:szCs w:val="24"/>
        </w:rPr>
        <w:t>».</w:t>
      </w:r>
    </w:p>
    <w:p w:rsidR="00766F32" w:rsidRPr="00F035DE" w:rsidRDefault="00766F32" w:rsidP="00F035DE">
      <w:pPr>
        <w:pStyle w:val="5"/>
        <w:shd w:val="clear" w:color="auto" w:fill="auto"/>
        <w:spacing w:after="60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 xml:space="preserve">Приёмы сатирического воссоздания действительности в </w:t>
      </w:r>
      <w:proofErr w:type="spellStart"/>
      <w:r w:rsidRPr="00F035DE">
        <w:rPr>
          <w:sz w:val="24"/>
          <w:szCs w:val="24"/>
        </w:rPr>
        <w:t>щедринских</w:t>
      </w:r>
      <w:proofErr w:type="spellEnd"/>
      <w:r w:rsidRPr="00F035DE">
        <w:rPr>
          <w:sz w:val="24"/>
          <w:szCs w:val="24"/>
        </w:rPr>
        <w:t xml:space="preserve"> сказках (фольклорная стилизация, гипербола, гротеск, эзопов язык): «Орёл-меценат», «Вяленая вобла», «Либерал».</w:t>
      </w:r>
    </w:p>
    <w:p w:rsidR="00766F32" w:rsidRPr="00F035DE" w:rsidRDefault="00766F32" w:rsidP="00F035DE">
      <w:pPr>
        <w:pStyle w:val="5"/>
        <w:shd w:val="clear" w:color="auto" w:fill="auto"/>
        <w:spacing w:after="146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Соотношение авторского идеала и действительности в сатире М.Е. Салтыкова-Щедрина. Роман-хроника «История одного города».</w:t>
      </w:r>
    </w:p>
    <w:p w:rsidR="00766F32" w:rsidRPr="00F035DE" w:rsidRDefault="00766F32" w:rsidP="00F035DE">
      <w:pPr>
        <w:pStyle w:val="31"/>
        <w:shd w:val="clear" w:color="auto" w:fill="auto"/>
        <w:spacing w:before="0" w:after="111" w:line="240" w:lineRule="auto"/>
        <w:jc w:val="both"/>
        <w:rPr>
          <w:sz w:val="24"/>
          <w:szCs w:val="24"/>
        </w:rPr>
      </w:pPr>
      <w:bookmarkStart w:id="3" w:name="bookmark10"/>
      <w:r w:rsidRPr="00F035DE">
        <w:rPr>
          <w:sz w:val="24"/>
          <w:szCs w:val="24"/>
        </w:rPr>
        <w:t>Н.С. Лесков</w:t>
      </w:r>
      <w:bookmarkEnd w:id="3"/>
    </w:p>
    <w:p w:rsidR="00766F32" w:rsidRPr="00F035DE" w:rsidRDefault="00766F32" w:rsidP="00F035DE">
      <w:pPr>
        <w:pStyle w:val="5"/>
        <w:shd w:val="clear" w:color="auto" w:fill="auto"/>
        <w:spacing w:after="56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 xml:space="preserve">Н.С. Лесков «Очарованный странник». Стремление Н.Лескова к созданию «монографий» народных типов. Образ Ивана </w:t>
      </w:r>
      <w:proofErr w:type="spellStart"/>
      <w:r w:rsidRPr="00F035DE">
        <w:rPr>
          <w:sz w:val="24"/>
          <w:szCs w:val="24"/>
        </w:rPr>
        <w:t>Флягина</w:t>
      </w:r>
      <w:proofErr w:type="spellEnd"/>
      <w:r w:rsidRPr="00F035DE">
        <w:rPr>
          <w:sz w:val="24"/>
          <w:szCs w:val="24"/>
        </w:rPr>
        <w:t xml:space="preserve"> и национальный колорит повести</w:t>
      </w:r>
      <w:r w:rsidR="00301DA5" w:rsidRPr="00F035DE">
        <w:rPr>
          <w:sz w:val="24"/>
          <w:szCs w:val="24"/>
        </w:rPr>
        <w:t>.</w:t>
      </w:r>
      <w:r w:rsidRPr="00F035DE">
        <w:rPr>
          <w:sz w:val="24"/>
          <w:szCs w:val="24"/>
        </w:rPr>
        <w:t xml:space="preserve"> «Очарованный странник». «</w:t>
      </w:r>
      <w:proofErr w:type="spellStart"/>
      <w:r w:rsidRPr="00F035DE">
        <w:rPr>
          <w:sz w:val="24"/>
          <w:szCs w:val="24"/>
        </w:rPr>
        <w:t>Очарованность</w:t>
      </w:r>
      <w:proofErr w:type="spellEnd"/>
      <w:r w:rsidRPr="00F035DE">
        <w:rPr>
          <w:sz w:val="24"/>
          <w:szCs w:val="24"/>
        </w:rPr>
        <w:t>» героя, его богатырство, духовная восприимчивость и стремление к подвигам. Соединение святости и греховности в русском национальном характере. Сказовый характер повествования.</w:t>
      </w:r>
    </w:p>
    <w:p w:rsidR="00766F32" w:rsidRPr="00F035DE" w:rsidRDefault="00766F32" w:rsidP="00F035DE">
      <w:pPr>
        <w:pStyle w:val="31"/>
        <w:shd w:val="clear" w:color="auto" w:fill="auto"/>
        <w:spacing w:before="0" w:after="121" w:line="240" w:lineRule="auto"/>
        <w:ind w:left="20"/>
        <w:jc w:val="both"/>
        <w:rPr>
          <w:sz w:val="24"/>
          <w:szCs w:val="24"/>
        </w:rPr>
      </w:pPr>
      <w:bookmarkStart w:id="4" w:name="bookmark12"/>
      <w:r w:rsidRPr="00F035DE">
        <w:rPr>
          <w:sz w:val="24"/>
          <w:szCs w:val="24"/>
        </w:rPr>
        <w:t>Л. Н. Толстой</w:t>
      </w:r>
      <w:bookmarkEnd w:id="4"/>
    </w:p>
    <w:p w:rsidR="00766F32" w:rsidRPr="00F035DE" w:rsidRDefault="00766F32" w:rsidP="00F035DE">
      <w:pPr>
        <w:pStyle w:val="5"/>
        <w:shd w:val="clear" w:color="auto" w:fill="auto"/>
        <w:spacing w:after="60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 xml:space="preserve">Л.Н. Толстой. Жанрово-тематическое своеобразие толстовского романа-эпопеи «Война и мир»: масштабность изображения исторических событий, </w:t>
      </w:r>
      <w:proofErr w:type="spellStart"/>
      <w:r w:rsidRPr="00F035DE">
        <w:rPr>
          <w:sz w:val="24"/>
          <w:szCs w:val="24"/>
        </w:rPr>
        <w:t>многогеройность</w:t>
      </w:r>
      <w:proofErr w:type="spellEnd"/>
      <w:r w:rsidRPr="00F035DE">
        <w:rPr>
          <w:sz w:val="24"/>
          <w:szCs w:val="24"/>
        </w:rPr>
        <w:t>, переплетение различных сюжетных линий.</w:t>
      </w:r>
    </w:p>
    <w:p w:rsidR="00766F32" w:rsidRPr="00F035DE" w:rsidRDefault="00766F32" w:rsidP="00F035DE">
      <w:pPr>
        <w:pStyle w:val="5"/>
        <w:shd w:val="clear" w:color="auto" w:fill="auto"/>
        <w:spacing w:after="52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 xml:space="preserve">Художественно-философское осмысление сущности войны в романе Л.Н. Толстого «Война и мир». Патриотизм скромных тружеников войны и </w:t>
      </w:r>
      <w:proofErr w:type="spellStart"/>
      <w:r w:rsidRPr="00F035DE">
        <w:rPr>
          <w:sz w:val="24"/>
          <w:szCs w:val="24"/>
        </w:rPr>
        <w:t>псевдопатриотизм</w:t>
      </w:r>
      <w:proofErr w:type="spellEnd"/>
      <w:r w:rsidRPr="00F035DE">
        <w:rPr>
          <w:sz w:val="24"/>
          <w:szCs w:val="24"/>
        </w:rPr>
        <w:t xml:space="preserve"> «военных трутней». «Война и мир». Критическое изображение высшего света в романе, противопоставление мертвенности светских отношений «диалектике души» любимых героев автора. Этапы духовного самосовершенствования Андрея Болконского. Сложность и противоречивость жизненного пути героя. «Война и мир». Этапы духовного самосовершенствования Пьера Безухова. Сложность и противоречивость жизненного пути героя.</w:t>
      </w:r>
    </w:p>
    <w:p w:rsidR="00766F32" w:rsidRPr="00F035DE" w:rsidRDefault="00766F32" w:rsidP="00F035DE">
      <w:pPr>
        <w:pStyle w:val="5"/>
        <w:shd w:val="clear" w:color="auto" w:fill="auto"/>
        <w:spacing w:after="95" w:line="240" w:lineRule="auto"/>
        <w:ind w:lef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Черты нравственного идеала автора в образах Наташи Ростовой и Марьи Болконской. «Война и мир». «Мысль народная» как идейно-</w:t>
      </w:r>
      <w:r w:rsidRPr="00F035DE">
        <w:rPr>
          <w:sz w:val="24"/>
          <w:szCs w:val="24"/>
        </w:rPr>
        <w:lastRenderedPageBreak/>
        <w:t>художественная основа толстовского эпоса. Роман «Война и мир». Противопоставление образов Кутузова и Наполеона в свете авторской концепции личности в истории.</w:t>
      </w:r>
    </w:p>
    <w:p w:rsidR="00A044A8" w:rsidRPr="00F035DE" w:rsidRDefault="00766F32" w:rsidP="00F035DE">
      <w:pPr>
        <w:pStyle w:val="5"/>
        <w:shd w:val="clear" w:color="auto" w:fill="auto"/>
        <w:spacing w:after="113" w:line="240" w:lineRule="auto"/>
        <w:ind w:lef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«Война и мир». Феномен «общей жизни» и образ «дубины народной войны» в романе. «Война и мир». Тихон Щербатый и Платон Каратаев как два типа народно - патриотического сознания.</w:t>
      </w:r>
      <w:r w:rsidR="00301DA5" w:rsidRPr="00F035DE">
        <w:rPr>
          <w:sz w:val="24"/>
          <w:szCs w:val="24"/>
        </w:rPr>
        <w:t xml:space="preserve"> Значение романа-эпопеи Л.Н. Толстого для развития русской реалистической литературы.</w:t>
      </w:r>
    </w:p>
    <w:p w:rsidR="00301DA5" w:rsidRPr="008E4C12" w:rsidRDefault="00301DA5" w:rsidP="008E4C12">
      <w:pPr>
        <w:pStyle w:val="3"/>
        <w:shd w:val="clear" w:color="auto" w:fill="auto"/>
        <w:spacing w:after="87" w:line="240" w:lineRule="auto"/>
        <w:rPr>
          <w:b/>
          <w:sz w:val="24"/>
          <w:szCs w:val="24"/>
        </w:rPr>
      </w:pPr>
      <w:r w:rsidRPr="00F035DE">
        <w:rPr>
          <w:rStyle w:val="1"/>
          <w:b/>
          <w:sz w:val="24"/>
          <w:szCs w:val="24"/>
        </w:rPr>
        <w:t>Ф. М. Достоевский</w:t>
      </w:r>
    </w:p>
    <w:p w:rsidR="00301DA5" w:rsidRPr="00F035DE" w:rsidRDefault="00301DA5" w:rsidP="00F035DE">
      <w:pPr>
        <w:pStyle w:val="3"/>
        <w:shd w:val="clear" w:color="auto" w:fill="auto"/>
        <w:spacing w:line="240" w:lineRule="auto"/>
        <w:ind w:right="20" w:firstLine="280"/>
        <w:jc w:val="both"/>
        <w:rPr>
          <w:sz w:val="24"/>
          <w:szCs w:val="24"/>
        </w:rPr>
      </w:pPr>
      <w:r w:rsidRPr="00F035DE">
        <w:rPr>
          <w:rStyle w:val="1"/>
          <w:sz w:val="24"/>
          <w:szCs w:val="24"/>
        </w:rPr>
        <w:t>Эпоха кризиса в «зеркале» идеологического романа Ф. М. До</w:t>
      </w:r>
      <w:r w:rsidRPr="00F035DE">
        <w:rPr>
          <w:rStyle w:val="1"/>
          <w:sz w:val="24"/>
          <w:szCs w:val="24"/>
        </w:rPr>
        <w:softHyphen/>
        <w:t>стоевского. Образ Петербурга и средства его воссоздания в ро</w:t>
      </w:r>
      <w:r w:rsidRPr="00F035DE">
        <w:rPr>
          <w:rStyle w:val="1"/>
          <w:sz w:val="24"/>
          <w:szCs w:val="24"/>
        </w:rPr>
        <w:softHyphen/>
        <w:t xml:space="preserve">мане. </w:t>
      </w:r>
      <w:proofErr w:type="gramStart"/>
      <w:r w:rsidRPr="00F035DE">
        <w:rPr>
          <w:rStyle w:val="1"/>
          <w:sz w:val="24"/>
          <w:szCs w:val="24"/>
        </w:rPr>
        <w:t>Мир «униженных и оскорблённых» и бунт личности про</w:t>
      </w:r>
      <w:r w:rsidRPr="00F035DE">
        <w:rPr>
          <w:rStyle w:val="1"/>
          <w:sz w:val="24"/>
          <w:szCs w:val="24"/>
        </w:rPr>
        <w:softHyphen/>
        <w:t>тив жестоких законов социума.</w:t>
      </w:r>
      <w:proofErr w:type="gramEnd"/>
      <w:r w:rsidRPr="00F035DE">
        <w:rPr>
          <w:rStyle w:val="1"/>
          <w:sz w:val="24"/>
          <w:szCs w:val="24"/>
        </w:rPr>
        <w:t xml:space="preserve"> Образ Раскольникова и тема</w:t>
      </w:r>
      <w:proofErr w:type="gramStart"/>
      <w:r w:rsidRPr="00F035DE">
        <w:rPr>
          <w:rStyle w:val="1"/>
          <w:sz w:val="24"/>
          <w:szCs w:val="24"/>
        </w:rPr>
        <w:t>«г</w:t>
      </w:r>
      <w:proofErr w:type="gramEnd"/>
      <w:r w:rsidRPr="00F035DE">
        <w:rPr>
          <w:rStyle w:val="1"/>
          <w:sz w:val="24"/>
          <w:szCs w:val="24"/>
        </w:rPr>
        <w:t>ордого человека» в романе. Теория Раскольникова и идей</w:t>
      </w:r>
      <w:r w:rsidRPr="00F035DE">
        <w:rPr>
          <w:rStyle w:val="1"/>
          <w:sz w:val="24"/>
          <w:szCs w:val="24"/>
        </w:rPr>
        <w:softHyphen/>
        <w:t xml:space="preserve">ные «двойники» героя (Лужин, </w:t>
      </w:r>
      <w:proofErr w:type="spellStart"/>
      <w:r w:rsidRPr="00F035DE">
        <w:rPr>
          <w:rStyle w:val="1"/>
          <w:sz w:val="24"/>
          <w:szCs w:val="24"/>
        </w:rPr>
        <w:t>Свидригайлов</w:t>
      </w:r>
      <w:proofErr w:type="spellEnd"/>
      <w:r w:rsidRPr="00F035DE">
        <w:rPr>
          <w:rStyle w:val="1"/>
          <w:sz w:val="24"/>
          <w:szCs w:val="24"/>
        </w:rPr>
        <w:t xml:space="preserve"> и др.). Принцип полифонии в решении философской проблематики романа. Раскольников и «вечная Сонечка». Сны героя как средство его внутреннего самораскрытия. Нравственно-философский смысл преступления и наказания Родиона Раскольникова. Роль эпи</w:t>
      </w:r>
      <w:r w:rsidRPr="00F035DE">
        <w:rPr>
          <w:rStyle w:val="1"/>
          <w:sz w:val="24"/>
          <w:szCs w:val="24"/>
        </w:rPr>
        <w:softHyphen/>
        <w:t>лога в раскрытии авторской позиции в романе.</w:t>
      </w:r>
    </w:p>
    <w:p w:rsidR="00301DA5" w:rsidRPr="00F035DE" w:rsidRDefault="00301DA5" w:rsidP="00F035DE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301DA5" w:rsidRPr="00F035DE" w:rsidRDefault="00301DA5" w:rsidP="00F035DE">
      <w:pPr>
        <w:pStyle w:val="3"/>
        <w:shd w:val="clear" w:color="auto" w:fill="auto"/>
        <w:spacing w:after="92" w:line="240" w:lineRule="auto"/>
        <w:rPr>
          <w:b/>
          <w:sz w:val="24"/>
          <w:szCs w:val="24"/>
        </w:rPr>
      </w:pPr>
      <w:r w:rsidRPr="00F035DE">
        <w:rPr>
          <w:rStyle w:val="1"/>
          <w:b/>
          <w:sz w:val="24"/>
          <w:szCs w:val="24"/>
        </w:rPr>
        <w:t>А. П. Чехов</w:t>
      </w:r>
    </w:p>
    <w:p w:rsidR="00301DA5" w:rsidRPr="00F035DE" w:rsidRDefault="00301DA5" w:rsidP="00F035DE">
      <w:pPr>
        <w:pStyle w:val="3"/>
        <w:shd w:val="clear" w:color="auto" w:fill="auto"/>
        <w:spacing w:line="240" w:lineRule="auto"/>
        <w:ind w:left="20" w:right="20" w:firstLine="280"/>
        <w:jc w:val="both"/>
        <w:rPr>
          <w:sz w:val="24"/>
          <w:szCs w:val="24"/>
        </w:rPr>
      </w:pPr>
      <w:r w:rsidRPr="00F035DE">
        <w:rPr>
          <w:rStyle w:val="1"/>
          <w:sz w:val="24"/>
          <w:szCs w:val="24"/>
        </w:rPr>
        <w:t>Различение понятий «быт» и «бытие» в прозе А. П. Чехова. Образы «футлярных» людей в чеховских рассказах и проблема «</w:t>
      </w:r>
      <w:proofErr w:type="spellStart"/>
      <w:r w:rsidRPr="00F035DE">
        <w:rPr>
          <w:rStyle w:val="1"/>
          <w:sz w:val="24"/>
          <w:szCs w:val="24"/>
        </w:rPr>
        <w:t>самостояния</w:t>
      </w:r>
      <w:proofErr w:type="spellEnd"/>
      <w:r w:rsidRPr="00F035DE">
        <w:rPr>
          <w:rStyle w:val="1"/>
          <w:sz w:val="24"/>
          <w:szCs w:val="24"/>
        </w:rPr>
        <w:t>» человека в мире жестокости и пошлости. Лако</w:t>
      </w:r>
      <w:r w:rsidRPr="00F035DE">
        <w:rPr>
          <w:rStyle w:val="1"/>
          <w:sz w:val="24"/>
          <w:szCs w:val="24"/>
        </w:rPr>
        <w:softHyphen/>
        <w:t>низм, выразительность художественной детали, глубина пси</w:t>
      </w:r>
      <w:r w:rsidRPr="00F035DE">
        <w:rPr>
          <w:rStyle w:val="1"/>
          <w:sz w:val="24"/>
          <w:szCs w:val="24"/>
        </w:rPr>
        <w:softHyphen/>
        <w:t>хологического анализа как отличительные черты чеховской прозы.</w:t>
      </w:r>
    </w:p>
    <w:p w:rsidR="00301DA5" w:rsidRPr="00F035DE" w:rsidRDefault="00301DA5" w:rsidP="00F035DE">
      <w:pPr>
        <w:pStyle w:val="3"/>
        <w:shd w:val="clear" w:color="auto" w:fill="auto"/>
        <w:spacing w:line="240" w:lineRule="auto"/>
        <w:ind w:left="20" w:right="20" w:firstLine="280"/>
        <w:jc w:val="both"/>
        <w:rPr>
          <w:sz w:val="24"/>
          <w:szCs w:val="24"/>
        </w:rPr>
      </w:pPr>
      <w:r w:rsidRPr="00F035DE">
        <w:rPr>
          <w:rStyle w:val="1"/>
          <w:sz w:val="24"/>
          <w:szCs w:val="24"/>
        </w:rPr>
        <w:t>Новаторство Чехова-драматурга. Соотношение внешнего и внутреннего сюжетов в комедии «Вишнёвый сад». Лиричес</w:t>
      </w:r>
      <w:r w:rsidRPr="00F035DE">
        <w:rPr>
          <w:rStyle w:val="1"/>
          <w:sz w:val="24"/>
          <w:szCs w:val="24"/>
        </w:rPr>
        <w:softHyphen/>
        <w:t>кое и драматическое начала в пьесе. Фигуры героев-«</w:t>
      </w:r>
      <w:proofErr w:type="gramStart"/>
      <w:r w:rsidRPr="00F035DE">
        <w:rPr>
          <w:rStyle w:val="1"/>
          <w:sz w:val="24"/>
          <w:szCs w:val="24"/>
        </w:rPr>
        <w:t>недотёп</w:t>
      </w:r>
      <w:proofErr w:type="gramEnd"/>
      <w:r w:rsidRPr="00F035DE">
        <w:rPr>
          <w:rStyle w:val="1"/>
          <w:sz w:val="24"/>
          <w:szCs w:val="24"/>
        </w:rPr>
        <w:t>»</w:t>
      </w:r>
      <w:r w:rsidR="00543B26" w:rsidRPr="00F035DE">
        <w:rPr>
          <w:rStyle w:val="1"/>
          <w:sz w:val="24"/>
          <w:szCs w:val="24"/>
        </w:rPr>
        <w:t xml:space="preserve"> </w:t>
      </w:r>
      <w:r w:rsidRPr="00F035DE">
        <w:rPr>
          <w:rStyle w:val="1"/>
          <w:sz w:val="24"/>
          <w:szCs w:val="24"/>
        </w:rPr>
        <w:t xml:space="preserve">и символический образ сада в комедии. Роль второстепенных и </w:t>
      </w:r>
      <w:proofErr w:type="spellStart"/>
      <w:r w:rsidRPr="00F035DE">
        <w:rPr>
          <w:rStyle w:val="1"/>
          <w:sz w:val="24"/>
          <w:szCs w:val="24"/>
        </w:rPr>
        <w:t>внесценических</w:t>
      </w:r>
      <w:proofErr w:type="spellEnd"/>
      <w:r w:rsidRPr="00F035DE">
        <w:rPr>
          <w:rStyle w:val="1"/>
          <w:sz w:val="24"/>
          <w:szCs w:val="24"/>
        </w:rPr>
        <w:t xml:space="preserve"> персонажей в чеховской пьесе. Функция ремарок, звука и цвета в «Вишнёвом саде». Сложность и неод</w:t>
      </w:r>
      <w:r w:rsidRPr="00F035DE">
        <w:rPr>
          <w:rStyle w:val="1"/>
          <w:sz w:val="24"/>
          <w:szCs w:val="24"/>
        </w:rPr>
        <w:softHyphen/>
        <w:t>нозначность авторской позиции в произведении.</w:t>
      </w:r>
    </w:p>
    <w:p w:rsidR="00301DA5" w:rsidRPr="00F035DE" w:rsidRDefault="00301DA5" w:rsidP="00F035DE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F035DE" w:rsidRPr="008E4C12" w:rsidRDefault="00F035DE" w:rsidP="00F035DE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8E4C12">
        <w:rPr>
          <w:rFonts w:ascii="Times New Roman" w:hAnsi="Times New Roman"/>
          <w:b/>
          <w:sz w:val="28"/>
          <w:szCs w:val="28"/>
        </w:rPr>
        <w:t>11 класс</w:t>
      </w:r>
    </w:p>
    <w:p w:rsidR="00F035DE" w:rsidRPr="00F035DE" w:rsidRDefault="00F035DE" w:rsidP="00F035DE">
      <w:pPr>
        <w:pStyle w:val="5"/>
        <w:shd w:val="clear" w:color="auto" w:fill="auto"/>
        <w:spacing w:line="240" w:lineRule="auto"/>
        <w:ind w:left="140" w:right="140"/>
        <w:jc w:val="left"/>
        <w:rPr>
          <w:sz w:val="24"/>
          <w:szCs w:val="24"/>
        </w:rPr>
      </w:pPr>
      <w:r w:rsidRPr="00F035DE">
        <w:rPr>
          <w:sz w:val="24"/>
          <w:szCs w:val="24"/>
        </w:rPr>
        <w:t>Сложность и самобытность русской литературы ХХ века, отражение в ней драматических коллизий отечественной истории.</w:t>
      </w:r>
    </w:p>
    <w:p w:rsidR="00F035DE" w:rsidRPr="00F035DE" w:rsidRDefault="00F035DE" w:rsidP="00F035DE">
      <w:pPr>
        <w:pStyle w:val="40"/>
        <w:shd w:val="clear" w:color="auto" w:fill="auto"/>
        <w:spacing w:after="0" w:line="240" w:lineRule="auto"/>
        <w:ind w:left="14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 xml:space="preserve">Русская литература ХХ </w:t>
      </w:r>
      <w:proofErr w:type="gramStart"/>
      <w:r w:rsidRPr="00F035DE">
        <w:rPr>
          <w:sz w:val="24"/>
          <w:szCs w:val="24"/>
        </w:rPr>
        <w:t>в</w:t>
      </w:r>
      <w:proofErr w:type="gramEnd"/>
      <w:r w:rsidRPr="00F035DE">
        <w:rPr>
          <w:sz w:val="24"/>
          <w:szCs w:val="24"/>
        </w:rPr>
        <w:t>.</w:t>
      </w:r>
    </w:p>
    <w:p w:rsidR="00F035DE" w:rsidRPr="00F035DE" w:rsidRDefault="00F035DE" w:rsidP="00F035DE">
      <w:pPr>
        <w:pStyle w:val="5"/>
        <w:shd w:val="clear" w:color="auto" w:fill="auto"/>
        <w:spacing w:line="240" w:lineRule="auto"/>
        <w:ind w:left="14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Реалистические традиции и модернистские искания в литературе и искусстве.</w:t>
      </w:r>
    </w:p>
    <w:p w:rsidR="00F035DE" w:rsidRDefault="00F035DE" w:rsidP="00F035DE">
      <w:pPr>
        <w:pStyle w:val="40"/>
        <w:shd w:val="clear" w:color="auto" w:fill="auto"/>
        <w:spacing w:after="0" w:line="240" w:lineRule="auto"/>
        <w:ind w:left="140" w:right="140"/>
        <w:jc w:val="left"/>
        <w:rPr>
          <w:sz w:val="24"/>
          <w:szCs w:val="24"/>
        </w:rPr>
      </w:pPr>
      <w:r w:rsidRPr="00F035DE">
        <w:rPr>
          <w:sz w:val="24"/>
          <w:szCs w:val="24"/>
        </w:rPr>
        <w:t xml:space="preserve">Писатели-реалисты начала </w:t>
      </w:r>
      <w:proofErr w:type="spellStart"/>
      <w:r w:rsidRPr="00F035DE">
        <w:rPr>
          <w:sz w:val="24"/>
          <w:szCs w:val="24"/>
        </w:rPr>
        <w:t>ХХ</w:t>
      </w:r>
      <w:r>
        <w:rPr>
          <w:sz w:val="24"/>
          <w:szCs w:val="24"/>
        </w:rPr>
        <w:t>века</w:t>
      </w:r>
      <w:proofErr w:type="spellEnd"/>
    </w:p>
    <w:p w:rsidR="00F035DE" w:rsidRPr="00F035DE" w:rsidRDefault="00F035DE" w:rsidP="00F035DE">
      <w:pPr>
        <w:pStyle w:val="40"/>
        <w:shd w:val="clear" w:color="auto" w:fill="auto"/>
        <w:spacing w:after="0" w:line="240" w:lineRule="auto"/>
        <w:ind w:right="140"/>
        <w:jc w:val="left"/>
        <w:rPr>
          <w:sz w:val="24"/>
          <w:szCs w:val="24"/>
        </w:rPr>
      </w:pPr>
      <w:r w:rsidRPr="00F035DE">
        <w:rPr>
          <w:sz w:val="24"/>
          <w:szCs w:val="24"/>
        </w:rPr>
        <w:t xml:space="preserve">  </w:t>
      </w:r>
      <w:r w:rsidRPr="00F035DE">
        <w:rPr>
          <w:rStyle w:val="40pt1"/>
          <w:b/>
          <w:bCs/>
          <w:i w:val="0"/>
          <w:sz w:val="24"/>
          <w:szCs w:val="24"/>
        </w:rPr>
        <w:t>Иван Алексеевич Бунин</w:t>
      </w:r>
    </w:p>
    <w:p w:rsidR="00F035DE" w:rsidRPr="00F035DE" w:rsidRDefault="00F035DE" w:rsidP="00F035DE">
      <w:pPr>
        <w:pStyle w:val="5"/>
        <w:shd w:val="clear" w:color="auto" w:fill="auto"/>
        <w:spacing w:after="60" w:line="240" w:lineRule="auto"/>
        <w:ind w:left="140" w:right="140"/>
        <w:jc w:val="left"/>
        <w:rPr>
          <w:sz w:val="24"/>
          <w:szCs w:val="24"/>
        </w:rPr>
      </w:pPr>
      <w:r w:rsidRPr="00F035DE">
        <w:rPr>
          <w:sz w:val="24"/>
          <w:szCs w:val="24"/>
        </w:rPr>
        <w:t xml:space="preserve">И.А. Бунин. Живописность, напевность, философская и психологическая насыщенность </w:t>
      </w:r>
      <w:proofErr w:type="spellStart"/>
      <w:r w:rsidRPr="00F035DE">
        <w:rPr>
          <w:sz w:val="24"/>
          <w:szCs w:val="24"/>
        </w:rPr>
        <w:t>бунинской</w:t>
      </w:r>
      <w:proofErr w:type="spellEnd"/>
      <w:r w:rsidRPr="00F035DE">
        <w:rPr>
          <w:sz w:val="24"/>
          <w:szCs w:val="24"/>
        </w:rPr>
        <w:t xml:space="preserve"> лирики: «Вечер», «Сумерки», «Слово», «Христос воскрес!» </w:t>
      </w:r>
      <w:proofErr w:type="spellStart"/>
      <w:r w:rsidRPr="00F035DE">
        <w:rPr>
          <w:sz w:val="24"/>
          <w:szCs w:val="24"/>
        </w:rPr>
        <w:t>Бунинская</w:t>
      </w:r>
      <w:proofErr w:type="spellEnd"/>
      <w:r w:rsidRPr="00F035DE">
        <w:rPr>
          <w:sz w:val="24"/>
          <w:szCs w:val="24"/>
        </w:rPr>
        <w:t xml:space="preserve"> поэтика «остывших» усадеб и лирических воспоминаний. Рассказ «Антоновские яблоки». </w:t>
      </w:r>
      <w:r w:rsidRPr="00F035DE">
        <w:rPr>
          <w:sz w:val="24"/>
          <w:szCs w:val="24"/>
        </w:rPr>
        <w:lastRenderedPageBreak/>
        <w:t>Тема «закатной» цивилизации и образ «нового человека со старым сердцем». Рассказ «Господин из Сан-Франциско».</w:t>
      </w:r>
    </w:p>
    <w:p w:rsidR="00F035DE" w:rsidRPr="00F035DE" w:rsidRDefault="00F035DE" w:rsidP="00F035DE">
      <w:pPr>
        <w:pStyle w:val="60"/>
        <w:shd w:val="clear" w:color="auto" w:fill="auto"/>
        <w:spacing w:after="44" w:line="240" w:lineRule="auto"/>
        <w:ind w:left="20"/>
        <w:rPr>
          <w:i w:val="0"/>
          <w:sz w:val="24"/>
          <w:szCs w:val="24"/>
        </w:rPr>
      </w:pPr>
      <w:r>
        <w:rPr>
          <w:i w:val="0"/>
          <w:sz w:val="24"/>
          <w:szCs w:val="24"/>
        </w:rPr>
        <w:t xml:space="preserve">  </w:t>
      </w:r>
      <w:r w:rsidRPr="00F035DE">
        <w:rPr>
          <w:i w:val="0"/>
          <w:sz w:val="24"/>
          <w:szCs w:val="24"/>
        </w:rPr>
        <w:t>Максим Горький</w:t>
      </w:r>
    </w:p>
    <w:p w:rsidR="00F035DE" w:rsidRPr="00F035DE" w:rsidRDefault="00F035DE" w:rsidP="00F035DE">
      <w:pPr>
        <w:pStyle w:val="5"/>
        <w:shd w:val="clear" w:color="auto" w:fill="auto"/>
        <w:spacing w:after="68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 xml:space="preserve">А.М. Горький. Рассказ «Старуха </w:t>
      </w:r>
      <w:proofErr w:type="spellStart"/>
      <w:r w:rsidRPr="00F035DE">
        <w:rPr>
          <w:sz w:val="24"/>
          <w:szCs w:val="24"/>
        </w:rPr>
        <w:t>Изергиль</w:t>
      </w:r>
      <w:proofErr w:type="spellEnd"/>
      <w:r w:rsidRPr="00F035DE">
        <w:rPr>
          <w:sz w:val="24"/>
          <w:szCs w:val="24"/>
        </w:rPr>
        <w:t>». Воспевание красоты и духовной мощи свободного человека в горьковских рассказах-легендах. Рассказ «</w:t>
      </w:r>
      <w:proofErr w:type="spellStart"/>
      <w:r w:rsidRPr="00F035DE">
        <w:rPr>
          <w:sz w:val="24"/>
          <w:szCs w:val="24"/>
        </w:rPr>
        <w:t>Челкаш</w:t>
      </w:r>
      <w:proofErr w:type="spellEnd"/>
      <w:r w:rsidRPr="00F035DE">
        <w:rPr>
          <w:sz w:val="24"/>
          <w:szCs w:val="24"/>
        </w:rPr>
        <w:t xml:space="preserve">». Романтическая ирония автора в рассказах «босяцкого» цикла. </w:t>
      </w:r>
      <w:proofErr w:type="spellStart"/>
      <w:r w:rsidRPr="00F035DE">
        <w:rPr>
          <w:sz w:val="24"/>
          <w:szCs w:val="24"/>
        </w:rPr>
        <w:t>Челкаш</w:t>
      </w:r>
      <w:proofErr w:type="spellEnd"/>
      <w:r w:rsidRPr="00F035DE">
        <w:rPr>
          <w:sz w:val="24"/>
          <w:szCs w:val="24"/>
        </w:rPr>
        <w:t xml:space="preserve"> и Гаврила как два нравственных полюса «низовой» жизни России.</w:t>
      </w:r>
    </w:p>
    <w:p w:rsidR="00F035DE" w:rsidRPr="00F035DE" w:rsidRDefault="00F035DE" w:rsidP="008E4C12">
      <w:pPr>
        <w:pStyle w:val="5"/>
        <w:shd w:val="clear" w:color="auto" w:fill="auto"/>
        <w:spacing w:after="56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Пьеса «На дне». Философско-этическая проблематика пьесы о людях «дна». Спор героев о правде и мечте как образно-тематический стержень пьесы.</w:t>
      </w:r>
    </w:p>
    <w:p w:rsidR="00F035DE" w:rsidRPr="008E4C12" w:rsidRDefault="00F035DE" w:rsidP="00F035DE">
      <w:pPr>
        <w:pStyle w:val="60"/>
        <w:shd w:val="clear" w:color="auto" w:fill="auto"/>
        <w:spacing w:after="48" w:line="240" w:lineRule="auto"/>
        <w:ind w:left="20"/>
        <w:rPr>
          <w:i w:val="0"/>
          <w:sz w:val="24"/>
          <w:szCs w:val="24"/>
        </w:rPr>
      </w:pPr>
      <w:r w:rsidRPr="008E4C12">
        <w:rPr>
          <w:i w:val="0"/>
          <w:sz w:val="24"/>
          <w:szCs w:val="24"/>
        </w:rPr>
        <w:t>Александр Иванович Куприн</w:t>
      </w:r>
    </w:p>
    <w:p w:rsidR="00F035DE" w:rsidRPr="00F035DE" w:rsidRDefault="00F035DE" w:rsidP="00F035DE">
      <w:pPr>
        <w:pStyle w:val="5"/>
        <w:shd w:val="clear" w:color="auto" w:fill="auto"/>
        <w:spacing w:after="60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А. И.Куприн. Повесть «Олеся». Внутренняя цельность и красота «природного» человека в повести. Любовная драма героини, её духовное превосходство над «образованным» рассказчиком.</w:t>
      </w:r>
    </w:p>
    <w:p w:rsidR="00F035DE" w:rsidRPr="00F035DE" w:rsidRDefault="008E4C12" w:rsidP="008E4C12">
      <w:pPr>
        <w:pStyle w:val="5"/>
        <w:shd w:val="clear" w:color="auto" w:fill="auto"/>
        <w:spacing w:after="142" w:line="240" w:lineRule="auto"/>
        <w:ind w:left="20" w:right="20"/>
        <w:jc w:val="both"/>
        <w:rPr>
          <w:sz w:val="24"/>
          <w:szCs w:val="24"/>
        </w:rPr>
      </w:pPr>
      <w:r>
        <w:rPr>
          <w:sz w:val="24"/>
          <w:szCs w:val="24"/>
        </w:rPr>
        <w:t>А.</w:t>
      </w:r>
      <w:r w:rsidR="00F035DE" w:rsidRPr="00F035DE">
        <w:rPr>
          <w:sz w:val="24"/>
          <w:szCs w:val="24"/>
        </w:rPr>
        <w:t>И. Куприн. Рассказ «Гранатовый браслет». Нравственно-философский смысл истории о «невозможной» любви.</w:t>
      </w:r>
    </w:p>
    <w:p w:rsidR="00F035DE" w:rsidRPr="00F035DE" w:rsidRDefault="00F035DE" w:rsidP="00F035DE">
      <w:pPr>
        <w:pStyle w:val="40"/>
        <w:shd w:val="clear" w:color="auto" w:fill="auto"/>
        <w:spacing w:after="53" w:line="240" w:lineRule="auto"/>
        <w:ind w:lef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Серебряный век русской поэзии</w:t>
      </w:r>
    </w:p>
    <w:p w:rsidR="00F035DE" w:rsidRPr="00F035DE" w:rsidRDefault="00F035DE" w:rsidP="00F035DE">
      <w:pPr>
        <w:pStyle w:val="60"/>
        <w:shd w:val="clear" w:color="auto" w:fill="auto"/>
        <w:spacing w:after="64" w:line="240" w:lineRule="auto"/>
        <w:ind w:left="20" w:right="20"/>
        <w:rPr>
          <w:sz w:val="24"/>
          <w:szCs w:val="24"/>
        </w:rPr>
      </w:pPr>
      <w:r w:rsidRPr="00F035DE">
        <w:rPr>
          <w:sz w:val="24"/>
          <w:szCs w:val="24"/>
        </w:rPr>
        <w:t>Основные направления в русской поэзии начала ХХ века (символизм, акмеизм, футуризм).</w:t>
      </w:r>
    </w:p>
    <w:p w:rsidR="00F035DE" w:rsidRPr="00F035DE" w:rsidRDefault="00F035DE" w:rsidP="00F035DE">
      <w:pPr>
        <w:pStyle w:val="5"/>
        <w:shd w:val="clear" w:color="auto" w:fill="auto"/>
        <w:spacing w:after="142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Истоки, сущность и хронологические границы «русского культурного ренессанса». Основные направления в русской поэзии начала ХХ века (символизм, акмеизм, футуризм).</w:t>
      </w:r>
    </w:p>
    <w:p w:rsidR="00F035DE" w:rsidRPr="00F035DE" w:rsidRDefault="00F035DE" w:rsidP="00F035DE">
      <w:pPr>
        <w:pStyle w:val="60"/>
        <w:shd w:val="clear" w:color="auto" w:fill="auto"/>
        <w:spacing w:after="53" w:line="240" w:lineRule="auto"/>
        <w:ind w:left="20"/>
        <w:rPr>
          <w:sz w:val="24"/>
          <w:szCs w:val="24"/>
        </w:rPr>
      </w:pPr>
      <w:r w:rsidRPr="00F035DE">
        <w:rPr>
          <w:sz w:val="24"/>
          <w:szCs w:val="24"/>
        </w:rPr>
        <w:t>Символизм и русские поэты-символисты</w:t>
      </w:r>
    </w:p>
    <w:p w:rsidR="00F035DE" w:rsidRPr="00F035DE" w:rsidRDefault="00F035DE" w:rsidP="00F035DE">
      <w:pPr>
        <w:pStyle w:val="5"/>
        <w:shd w:val="clear" w:color="auto" w:fill="auto"/>
        <w:spacing w:after="64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Образный мир символизма, принципы символизации, приёмы художественной выразительности.</w:t>
      </w:r>
    </w:p>
    <w:p w:rsidR="00F035DE" w:rsidRPr="00F035DE" w:rsidRDefault="00F035DE" w:rsidP="00F035DE">
      <w:pPr>
        <w:pStyle w:val="5"/>
        <w:numPr>
          <w:ilvl w:val="0"/>
          <w:numId w:val="12"/>
        </w:numPr>
        <w:shd w:val="clear" w:color="auto" w:fill="auto"/>
        <w:spacing w:after="56" w:line="240" w:lineRule="auto"/>
        <w:ind w:left="20" w:right="20"/>
        <w:jc w:val="both"/>
        <w:rPr>
          <w:sz w:val="24"/>
          <w:szCs w:val="24"/>
        </w:rPr>
      </w:pPr>
      <w:r w:rsidRPr="00F035DE">
        <w:rPr>
          <w:rStyle w:val="0pt"/>
          <w:sz w:val="24"/>
          <w:szCs w:val="24"/>
        </w:rPr>
        <w:t xml:space="preserve">Я. Брюсов </w:t>
      </w:r>
      <w:r w:rsidRPr="00F035DE">
        <w:rPr>
          <w:sz w:val="24"/>
          <w:szCs w:val="24"/>
        </w:rPr>
        <w:t>как идеолог русского символизма. Стилистическая строгость, образно - тематическое единство лирики: «Юному поэту», «Грядущие гунны».</w:t>
      </w:r>
    </w:p>
    <w:p w:rsidR="00F035DE" w:rsidRPr="00F035DE" w:rsidRDefault="00F035DE" w:rsidP="00F035DE">
      <w:pPr>
        <w:pStyle w:val="5"/>
        <w:shd w:val="clear" w:color="auto" w:fill="auto"/>
        <w:spacing w:line="240" w:lineRule="auto"/>
        <w:ind w:left="20" w:right="20"/>
        <w:jc w:val="both"/>
        <w:rPr>
          <w:sz w:val="24"/>
          <w:szCs w:val="24"/>
        </w:rPr>
      </w:pPr>
      <w:r w:rsidRPr="00F035DE">
        <w:rPr>
          <w:rStyle w:val="0pt"/>
          <w:sz w:val="24"/>
          <w:szCs w:val="24"/>
        </w:rPr>
        <w:t xml:space="preserve">К.Д. Бальмонт. </w:t>
      </w:r>
      <w:r w:rsidRPr="00F035DE">
        <w:rPr>
          <w:sz w:val="24"/>
          <w:szCs w:val="24"/>
        </w:rPr>
        <w:t>«Солнечность» и «</w:t>
      </w:r>
      <w:proofErr w:type="spellStart"/>
      <w:r w:rsidRPr="00F035DE">
        <w:rPr>
          <w:sz w:val="24"/>
          <w:szCs w:val="24"/>
        </w:rPr>
        <w:t>моцартианство</w:t>
      </w:r>
      <w:proofErr w:type="spellEnd"/>
      <w:r w:rsidRPr="00F035DE">
        <w:rPr>
          <w:sz w:val="24"/>
          <w:szCs w:val="24"/>
        </w:rPr>
        <w:t>» поэзии, её созвучность романтическим настроениям эпохи. Стихотворения: «Я мечтою ловил уходящие тени</w:t>
      </w:r>
      <w:proofErr w:type="gramStart"/>
      <w:r w:rsidRPr="00F035DE">
        <w:rPr>
          <w:sz w:val="24"/>
          <w:szCs w:val="24"/>
        </w:rPr>
        <w:t>.», «</w:t>
      </w:r>
      <w:proofErr w:type="gramEnd"/>
      <w:r w:rsidRPr="00F035DE">
        <w:rPr>
          <w:sz w:val="24"/>
          <w:szCs w:val="24"/>
        </w:rPr>
        <w:t>Сонеты солнца».</w:t>
      </w:r>
    </w:p>
    <w:p w:rsidR="00F035DE" w:rsidRPr="00F035DE" w:rsidRDefault="00F035DE" w:rsidP="00F035DE">
      <w:pPr>
        <w:pStyle w:val="5"/>
        <w:shd w:val="clear" w:color="auto" w:fill="auto"/>
        <w:spacing w:after="60" w:line="240" w:lineRule="auto"/>
        <w:ind w:left="140" w:right="140"/>
        <w:jc w:val="left"/>
        <w:rPr>
          <w:sz w:val="24"/>
          <w:szCs w:val="24"/>
        </w:rPr>
      </w:pPr>
    </w:p>
    <w:p w:rsidR="00F035DE" w:rsidRPr="008E4C12" w:rsidRDefault="00F035DE" w:rsidP="00F035DE">
      <w:pPr>
        <w:pStyle w:val="60"/>
        <w:shd w:val="clear" w:color="auto" w:fill="auto"/>
        <w:tabs>
          <w:tab w:val="left" w:pos="574"/>
        </w:tabs>
        <w:spacing w:after="138" w:line="240" w:lineRule="auto"/>
        <w:ind w:left="60"/>
        <w:rPr>
          <w:i w:val="0"/>
          <w:sz w:val="24"/>
          <w:szCs w:val="24"/>
        </w:rPr>
      </w:pPr>
      <w:r w:rsidRPr="008E4C12">
        <w:rPr>
          <w:i w:val="0"/>
          <w:sz w:val="24"/>
          <w:szCs w:val="24"/>
        </w:rPr>
        <w:t>А.А. Блок</w:t>
      </w:r>
    </w:p>
    <w:p w:rsidR="00F035DE" w:rsidRPr="00F035DE" w:rsidRDefault="00F035DE" w:rsidP="00F035DE">
      <w:pPr>
        <w:pStyle w:val="5"/>
        <w:shd w:val="clear" w:color="auto" w:fill="auto"/>
        <w:tabs>
          <w:tab w:val="left" w:pos="583"/>
        </w:tabs>
        <w:spacing w:line="240" w:lineRule="auto"/>
        <w:ind w:left="6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А.А. Блок. Романтический образ «влюблённой души» в «Стихах о Прекрасной Даме».</w:t>
      </w:r>
    </w:p>
    <w:p w:rsidR="00F035DE" w:rsidRPr="00F035DE" w:rsidRDefault="00F035DE" w:rsidP="00F035DE">
      <w:pPr>
        <w:pStyle w:val="5"/>
        <w:shd w:val="clear" w:color="auto" w:fill="auto"/>
        <w:tabs>
          <w:tab w:val="left" w:pos="641"/>
        </w:tabs>
        <w:spacing w:after="68" w:line="240" w:lineRule="auto"/>
        <w:ind w:left="6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А.А. Блок. Столкновение идеальных верований художника со «страшным миром» в процессе «вочеловечения» поэтического дара. «В ресторане», «Незнакомка».</w:t>
      </w:r>
    </w:p>
    <w:p w:rsidR="00F035DE" w:rsidRPr="00F035DE" w:rsidRDefault="00F035DE" w:rsidP="00F035DE">
      <w:pPr>
        <w:pStyle w:val="5"/>
        <w:shd w:val="clear" w:color="auto" w:fill="auto"/>
        <w:tabs>
          <w:tab w:val="left" w:pos="689"/>
        </w:tabs>
        <w:spacing w:after="56" w:line="240" w:lineRule="auto"/>
        <w:ind w:left="6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А.А. Блок. Стихи поэта о России как трагическое предупреждение об эпохе «неслыханных перемен». Цикл «На поле Куликовом». «Скифы». «Россия».</w:t>
      </w:r>
    </w:p>
    <w:p w:rsidR="00F035DE" w:rsidRPr="00F035DE" w:rsidRDefault="00F035DE" w:rsidP="00F035DE">
      <w:pPr>
        <w:pStyle w:val="5"/>
        <w:shd w:val="clear" w:color="auto" w:fill="auto"/>
        <w:tabs>
          <w:tab w:val="left" w:pos="905"/>
        </w:tabs>
        <w:spacing w:after="56" w:line="240" w:lineRule="auto"/>
        <w:ind w:left="6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А.Блок. Поэма «Двенадцать». Образ «мирового пожара в крови» как отражение «музыки стихий» в поэме.</w:t>
      </w:r>
    </w:p>
    <w:p w:rsidR="00F035DE" w:rsidRPr="00F035DE" w:rsidRDefault="00F035DE" w:rsidP="00F035DE">
      <w:pPr>
        <w:pStyle w:val="5"/>
        <w:shd w:val="clear" w:color="auto" w:fill="auto"/>
        <w:tabs>
          <w:tab w:val="left" w:pos="934"/>
        </w:tabs>
        <w:spacing w:after="149" w:line="240" w:lineRule="auto"/>
        <w:ind w:left="6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lastRenderedPageBreak/>
        <w:t>А.Блок. Поэма «Двенадцать». Образ Христа о христианские мотивы в произведении. Споры по поводу финала.</w:t>
      </w:r>
    </w:p>
    <w:p w:rsidR="00F035DE" w:rsidRPr="008E4C12" w:rsidRDefault="00F035DE" w:rsidP="00F035DE">
      <w:pPr>
        <w:pStyle w:val="60"/>
        <w:shd w:val="clear" w:color="auto" w:fill="auto"/>
        <w:spacing w:after="54" w:line="240" w:lineRule="auto"/>
        <w:ind w:left="60"/>
        <w:rPr>
          <w:i w:val="0"/>
          <w:sz w:val="24"/>
          <w:szCs w:val="24"/>
        </w:rPr>
      </w:pPr>
      <w:proofErr w:type="gramStart"/>
      <w:r w:rsidRPr="008E4C12">
        <w:rPr>
          <w:i w:val="0"/>
          <w:sz w:val="24"/>
          <w:szCs w:val="24"/>
        </w:rPr>
        <w:t>Преодолевшие</w:t>
      </w:r>
      <w:proofErr w:type="gramEnd"/>
      <w:r w:rsidRPr="008E4C12">
        <w:rPr>
          <w:i w:val="0"/>
          <w:sz w:val="24"/>
          <w:szCs w:val="24"/>
        </w:rPr>
        <w:t xml:space="preserve"> символизм</w:t>
      </w:r>
    </w:p>
    <w:p w:rsidR="00F035DE" w:rsidRPr="00F035DE" w:rsidRDefault="00F035DE" w:rsidP="00F035DE">
      <w:pPr>
        <w:pStyle w:val="5"/>
        <w:shd w:val="clear" w:color="auto" w:fill="auto"/>
        <w:spacing w:after="64" w:line="240" w:lineRule="auto"/>
        <w:ind w:left="6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 xml:space="preserve">Манифесты акмеизма и футуризма. Творчество В. Хлебникова и его «программное» значение для </w:t>
      </w:r>
      <w:proofErr w:type="spellStart"/>
      <w:r w:rsidRPr="00F035DE">
        <w:rPr>
          <w:sz w:val="24"/>
          <w:szCs w:val="24"/>
        </w:rPr>
        <w:t>поэтов-кубофутуристов</w:t>
      </w:r>
      <w:proofErr w:type="spellEnd"/>
      <w:r w:rsidRPr="00F035DE">
        <w:rPr>
          <w:sz w:val="24"/>
          <w:szCs w:val="24"/>
        </w:rPr>
        <w:t>.</w:t>
      </w:r>
    </w:p>
    <w:p w:rsidR="00F035DE" w:rsidRPr="00F035DE" w:rsidRDefault="00F035DE" w:rsidP="00F035DE">
      <w:pPr>
        <w:pStyle w:val="5"/>
        <w:shd w:val="clear" w:color="auto" w:fill="auto"/>
        <w:spacing w:after="146" w:line="240" w:lineRule="auto"/>
        <w:ind w:left="6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 xml:space="preserve">Поэзия И.Ф. Анненского как необходимое звено между символизмом и акмеизмом. Внутренний драматизм и </w:t>
      </w:r>
      <w:proofErr w:type="spellStart"/>
      <w:r w:rsidRPr="00F035DE">
        <w:rPr>
          <w:sz w:val="24"/>
          <w:szCs w:val="24"/>
        </w:rPr>
        <w:t>исповедальность</w:t>
      </w:r>
      <w:proofErr w:type="spellEnd"/>
      <w:r w:rsidRPr="00F035DE">
        <w:rPr>
          <w:sz w:val="24"/>
          <w:szCs w:val="24"/>
        </w:rPr>
        <w:t xml:space="preserve"> лирики.</w:t>
      </w:r>
    </w:p>
    <w:p w:rsidR="00F035DE" w:rsidRPr="008E4C12" w:rsidRDefault="00F035DE" w:rsidP="00F035DE">
      <w:pPr>
        <w:pStyle w:val="60"/>
        <w:shd w:val="clear" w:color="auto" w:fill="auto"/>
        <w:spacing w:after="48" w:line="240" w:lineRule="auto"/>
        <w:ind w:left="60"/>
        <w:rPr>
          <w:i w:val="0"/>
          <w:sz w:val="24"/>
          <w:szCs w:val="24"/>
        </w:rPr>
      </w:pPr>
      <w:r w:rsidRPr="008E4C12">
        <w:rPr>
          <w:i w:val="0"/>
          <w:sz w:val="24"/>
          <w:szCs w:val="24"/>
        </w:rPr>
        <w:t>Н.С. Гумилёв</w:t>
      </w:r>
    </w:p>
    <w:p w:rsidR="00F035DE" w:rsidRPr="00F035DE" w:rsidRDefault="00F035DE" w:rsidP="00F035DE">
      <w:pPr>
        <w:pStyle w:val="5"/>
        <w:shd w:val="clear" w:color="auto" w:fill="auto"/>
        <w:spacing w:after="64" w:line="240" w:lineRule="auto"/>
        <w:ind w:left="6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 xml:space="preserve">Герой-маска в ранней поэзии Н.С. Гумилёва. «Муза дальних странствий» как поэтическая эмблема </w:t>
      </w:r>
      <w:proofErr w:type="spellStart"/>
      <w:r w:rsidRPr="00F035DE">
        <w:rPr>
          <w:sz w:val="24"/>
          <w:szCs w:val="24"/>
        </w:rPr>
        <w:t>гумилёвского</w:t>
      </w:r>
      <w:proofErr w:type="spellEnd"/>
      <w:r w:rsidRPr="00F035DE">
        <w:rPr>
          <w:sz w:val="24"/>
          <w:szCs w:val="24"/>
        </w:rPr>
        <w:t xml:space="preserve"> неоромантизма. «Слово», «Жираф» и др.</w:t>
      </w:r>
    </w:p>
    <w:p w:rsidR="00F035DE" w:rsidRPr="00F035DE" w:rsidRDefault="00F035DE" w:rsidP="00F035DE">
      <w:pPr>
        <w:pStyle w:val="5"/>
        <w:shd w:val="clear" w:color="auto" w:fill="auto"/>
        <w:spacing w:after="142" w:line="240" w:lineRule="auto"/>
        <w:ind w:left="6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Тема истории и судьбы, творчества и творца в поздней лирике Н.С. Гумилёва. «Заблудившийся трамвай», «Шестое чувство» и др.</w:t>
      </w:r>
    </w:p>
    <w:p w:rsidR="00F035DE" w:rsidRPr="008E4C12" w:rsidRDefault="00F035DE" w:rsidP="00F035DE">
      <w:pPr>
        <w:pStyle w:val="60"/>
        <w:shd w:val="clear" w:color="auto" w:fill="auto"/>
        <w:tabs>
          <w:tab w:val="left" w:pos="564"/>
        </w:tabs>
        <w:spacing w:after="49" w:line="240" w:lineRule="auto"/>
        <w:ind w:left="60"/>
        <w:rPr>
          <w:i w:val="0"/>
          <w:sz w:val="24"/>
          <w:szCs w:val="24"/>
        </w:rPr>
      </w:pPr>
      <w:r w:rsidRPr="008E4C12">
        <w:rPr>
          <w:i w:val="0"/>
          <w:sz w:val="24"/>
          <w:szCs w:val="24"/>
        </w:rPr>
        <w:t>А.А. Ахматова</w:t>
      </w:r>
    </w:p>
    <w:p w:rsidR="00F035DE" w:rsidRPr="00F035DE" w:rsidRDefault="00F035DE" w:rsidP="00F035DE">
      <w:pPr>
        <w:pStyle w:val="5"/>
        <w:shd w:val="clear" w:color="auto" w:fill="auto"/>
        <w:spacing w:after="64" w:line="240" w:lineRule="auto"/>
        <w:ind w:left="6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Психологическая глубина и яркость любовной лирики А.А. Ахматовой. «Песня последней встречи», «Сжала руки под тёмной вуалью</w:t>
      </w:r>
      <w:proofErr w:type="gramStart"/>
      <w:r w:rsidRPr="00F035DE">
        <w:rPr>
          <w:sz w:val="24"/>
          <w:szCs w:val="24"/>
        </w:rPr>
        <w:t>.»</w:t>
      </w:r>
      <w:proofErr w:type="gramEnd"/>
    </w:p>
    <w:p w:rsidR="00F035DE" w:rsidRPr="00F035DE" w:rsidRDefault="00F035DE" w:rsidP="00F035DE">
      <w:pPr>
        <w:pStyle w:val="5"/>
        <w:shd w:val="clear" w:color="auto" w:fill="auto"/>
        <w:spacing w:after="56" w:line="240" w:lineRule="auto"/>
        <w:ind w:left="6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Тема творчества и размышления о месте художника в «большой» истории. Раздумья о судьбах России в исповедальной лирике А.А. Ахматовой. «Молитва», «Когда в тоске самоубийства</w:t>
      </w:r>
      <w:proofErr w:type="gramStart"/>
      <w:r w:rsidRPr="00F035DE">
        <w:rPr>
          <w:sz w:val="24"/>
          <w:szCs w:val="24"/>
        </w:rPr>
        <w:t>. »</w:t>
      </w:r>
      <w:proofErr w:type="gramEnd"/>
    </w:p>
    <w:p w:rsidR="00F035DE" w:rsidRPr="00F035DE" w:rsidRDefault="00F035DE" w:rsidP="00F035DE">
      <w:pPr>
        <w:pStyle w:val="5"/>
        <w:shd w:val="clear" w:color="auto" w:fill="auto"/>
        <w:tabs>
          <w:tab w:val="left" w:pos="756"/>
        </w:tabs>
        <w:spacing w:after="149" w:line="240" w:lineRule="auto"/>
        <w:ind w:left="6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А.А. Ахматова. Поэма «Реквием». Монументальность, трагическая мощь. Единство «личной» темы и образа страдающего народа.</w:t>
      </w:r>
    </w:p>
    <w:p w:rsidR="00F035DE" w:rsidRPr="008E4C12" w:rsidRDefault="00F035DE" w:rsidP="008E4C12">
      <w:pPr>
        <w:pStyle w:val="60"/>
        <w:shd w:val="clear" w:color="auto" w:fill="auto"/>
        <w:spacing w:after="39" w:line="240" w:lineRule="auto"/>
        <w:ind w:left="60"/>
        <w:jc w:val="left"/>
        <w:rPr>
          <w:i w:val="0"/>
          <w:sz w:val="24"/>
          <w:szCs w:val="24"/>
        </w:rPr>
      </w:pPr>
      <w:r w:rsidRPr="008E4C12">
        <w:rPr>
          <w:i w:val="0"/>
          <w:sz w:val="24"/>
          <w:szCs w:val="24"/>
        </w:rPr>
        <w:t>М.И. Цветаева</w:t>
      </w:r>
    </w:p>
    <w:p w:rsidR="00F035DE" w:rsidRPr="00F035DE" w:rsidRDefault="00F035DE" w:rsidP="00F035DE">
      <w:pPr>
        <w:pStyle w:val="5"/>
        <w:shd w:val="clear" w:color="auto" w:fill="auto"/>
        <w:spacing w:after="64" w:line="240" w:lineRule="auto"/>
        <w:ind w:left="6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Поэзия М.Цветаевой как лирический дневник эпохи. «Моим стихам, написанным так рано</w:t>
      </w:r>
      <w:proofErr w:type="gramStart"/>
      <w:r w:rsidRPr="00F035DE">
        <w:rPr>
          <w:sz w:val="24"/>
          <w:szCs w:val="24"/>
        </w:rPr>
        <w:t>.», «</w:t>
      </w:r>
      <w:proofErr w:type="gramEnd"/>
      <w:r w:rsidRPr="00F035DE">
        <w:rPr>
          <w:sz w:val="24"/>
          <w:szCs w:val="24"/>
        </w:rPr>
        <w:t>Кто создан из камня, кто создан из глины.».</w:t>
      </w:r>
    </w:p>
    <w:p w:rsidR="00F035DE" w:rsidRPr="00F035DE" w:rsidRDefault="00F035DE" w:rsidP="00F035DE">
      <w:pPr>
        <w:pStyle w:val="5"/>
        <w:shd w:val="clear" w:color="auto" w:fill="auto"/>
        <w:spacing w:after="146" w:line="240" w:lineRule="auto"/>
        <w:ind w:left="6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Тема Родины, «собирание» России в произведениях разных лет: «Тоска по родине!..», «Куст» и др.</w:t>
      </w:r>
    </w:p>
    <w:p w:rsidR="00F035DE" w:rsidRPr="00F035DE" w:rsidRDefault="00F035DE" w:rsidP="00F035DE">
      <w:pPr>
        <w:pStyle w:val="40"/>
        <w:shd w:val="clear" w:color="auto" w:fill="auto"/>
        <w:spacing w:after="44" w:line="240" w:lineRule="auto"/>
        <w:ind w:left="6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«Короли смеха из журнала «</w:t>
      </w:r>
      <w:proofErr w:type="spellStart"/>
      <w:r w:rsidRPr="00F035DE">
        <w:rPr>
          <w:sz w:val="24"/>
          <w:szCs w:val="24"/>
        </w:rPr>
        <w:t>Сатирикон</w:t>
      </w:r>
      <w:proofErr w:type="spellEnd"/>
      <w:r w:rsidRPr="00F035DE">
        <w:rPr>
          <w:sz w:val="24"/>
          <w:szCs w:val="24"/>
        </w:rPr>
        <w:t>»</w:t>
      </w:r>
    </w:p>
    <w:p w:rsidR="00F035DE" w:rsidRPr="00F035DE" w:rsidRDefault="00F035DE" w:rsidP="00F035DE">
      <w:pPr>
        <w:pStyle w:val="5"/>
        <w:shd w:val="clear" w:color="auto" w:fill="auto"/>
        <w:spacing w:after="149" w:line="240" w:lineRule="auto"/>
        <w:ind w:left="6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 xml:space="preserve">Развитие традиций отечественной сатиры в творчестве А.Аверченко, Н. </w:t>
      </w:r>
      <w:proofErr w:type="spellStart"/>
      <w:r w:rsidRPr="00F035DE">
        <w:rPr>
          <w:sz w:val="24"/>
          <w:szCs w:val="24"/>
        </w:rPr>
        <w:t>Теффи</w:t>
      </w:r>
      <w:proofErr w:type="spellEnd"/>
      <w:r w:rsidRPr="00F035DE">
        <w:rPr>
          <w:sz w:val="24"/>
          <w:szCs w:val="24"/>
        </w:rPr>
        <w:t>, Саши Чёрного.</w:t>
      </w:r>
    </w:p>
    <w:p w:rsidR="00F035DE" w:rsidRPr="00F035DE" w:rsidRDefault="00F035DE" w:rsidP="00F035DE">
      <w:pPr>
        <w:pStyle w:val="40"/>
        <w:shd w:val="clear" w:color="auto" w:fill="auto"/>
        <w:spacing w:after="0" w:line="240" w:lineRule="auto"/>
        <w:ind w:left="6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Тема 4. Октябрьская революция и литературный процесс 20-х годов</w:t>
      </w:r>
    </w:p>
    <w:p w:rsidR="00F035DE" w:rsidRPr="00F035DE" w:rsidRDefault="00F035DE" w:rsidP="00F035DE">
      <w:pPr>
        <w:pStyle w:val="60"/>
        <w:shd w:val="clear" w:color="auto" w:fill="auto"/>
        <w:spacing w:after="43" w:line="240" w:lineRule="auto"/>
        <w:ind w:left="40"/>
        <w:rPr>
          <w:sz w:val="24"/>
          <w:szCs w:val="24"/>
        </w:rPr>
      </w:pPr>
      <w:r w:rsidRPr="00F035DE">
        <w:rPr>
          <w:sz w:val="24"/>
          <w:szCs w:val="24"/>
        </w:rPr>
        <w:t>Октябрьская революция в восприятии художников различных направлений</w:t>
      </w:r>
    </w:p>
    <w:p w:rsidR="00F035DE" w:rsidRPr="00F035DE" w:rsidRDefault="00F035DE" w:rsidP="008E4C12">
      <w:pPr>
        <w:pStyle w:val="5"/>
        <w:shd w:val="clear" w:color="auto" w:fill="auto"/>
        <w:tabs>
          <w:tab w:val="left" w:pos="8162"/>
        </w:tabs>
        <w:spacing w:line="240" w:lineRule="auto"/>
        <w:ind w:left="4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Тема Родины и революции в произве</w:t>
      </w:r>
      <w:r w:rsidR="008E4C12">
        <w:rPr>
          <w:sz w:val="24"/>
          <w:szCs w:val="24"/>
        </w:rPr>
        <w:t xml:space="preserve">дениях писателей «новой волны»: </w:t>
      </w:r>
      <w:proofErr w:type="gramStart"/>
      <w:r w:rsidRPr="00F035DE">
        <w:rPr>
          <w:sz w:val="24"/>
          <w:szCs w:val="24"/>
        </w:rPr>
        <w:t>«Чапаев» Д.</w:t>
      </w:r>
      <w:r w:rsidR="008E4C12">
        <w:rPr>
          <w:sz w:val="24"/>
          <w:szCs w:val="24"/>
        </w:rPr>
        <w:t xml:space="preserve"> </w:t>
      </w:r>
      <w:r w:rsidRPr="00F035DE">
        <w:rPr>
          <w:sz w:val="24"/>
          <w:szCs w:val="24"/>
        </w:rPr>
        <w:t>Фурманова», «Разгром» А.Фадеева, «Конармия» И.Бабеля, «Донские рассказы» М.Шолохова.</w:t>
      </w:r>
      <w:proofErr w:type="gramEnd"/>
      <w:r w:rsidR="008E4C12">
        <w:rPr>
          <w:sz w:val="24"/>
          <w:szCs w:val="24"/>
        </w:rPr>
        <w:t xml:space="preserve"> </w:t>
      </w:r>
      <w:r w:rsidRPr="00F035DE">
        <w:rPr>
          <w:sz w:val="24"/>
          <w:szCs w:val="24"/>
        </w:rPr>
        <w:t>Развитие жанра антиутопии в романах Е.Замятина «Мы» и А.Платонова «</w:t>
      </w:r>
      <w:proofErr w:type="spellStart"/>
      <w:r w:rsidRPr="00F035DE">
        <w:rPr>
          <w:sz w:val="24"/>
          <w:szCs w:val="24"/>
        </w:rPr>
        <w:t>Чевенгур</w:t>
      </w:r>
      <w:proofErr w:type="spellEnd"/>
      <w:r w:rsidRPr="00F035DE">
        <w:rPr>
          <w:sz w:val="24"/>
          <w:szCs w:val="24"/>
        </w:rPr>
        <w:t>».</w:t>
      </w:r>
    </w:p>
    <w:p w:rsidR="008E4C12" w:rsidRDefault="008E4C12" w:rsidP="00F035DE">
      <w:pPr>
        <w:pStyle w:val="60"/>
        <w:shd w:val="clear" w:color="auto" w:fill="auto"/>
        <w:tabs>
          <w:tab w:val="left" w:pos="539"/>
        </w:tabs>
        <w:spacing w:after="0" w:line="240" w:lineRule="auto"/>
        <w:ind w:left="40"/>
        <w:rPr>
          <w:sz w:val="24"/>
          <w:szCs w:val="24"/>
        </w:rPr>
      </w:pPr>
    </w:p>
    <w:p w:rsidR="00F035DE" w:rsidRPr="008E4C12" w:rsidRDefault="00F035DE" w:rsidP="008E4C12">
      <w:pPr>
        <w:pStyle w:val="60"/>
        <w:shd w:val="clear" w:color="auto" w:fill="auto"/>
        <w:tabs>
          <w:tab w:val="left" w:pos="539"/>
        </w:tabs>
        <w:spacing w:after="0" w:line="240" w:lineRule="auto"/>
        <w:ind w:left="40"/>
        <w:jc w:val="left"/>
        <w:rPr>
          <w:i w:val="0"/>
          <w:sz w:val="24"/>
          <w:szCs w:val="24"/>
        </w:rPr>
      </w:pPr>
      <w:r w:rsidRPr="008E4C12">
        <w:rPr>
          <w:i w:val="0"/>
          <w:sz w:val="24"/>
          <w:szCs w:val="24"/>
        </w:rPr>
        <w:t>В.В. Маяковский</w:t>
      </w:r>
    </w:p>
    <w:p w:rsidR="00F035DE" w:rsidRPr="00F035DE" w:rsidRDefault="00F035DE" w:rsidP="00F035DE">
      <w:pPr>
        <w:pStyle w:val="5"/>
        <w:shd w:val="clear" w:color="auto" w:fill="auto"/>
        <w:spacing w:line="240" w:lineRule="auto"/>
        <w:ind w:left="4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Тема поэта и толпы в ранней лирике В.В. Маяковского. «А вы могли бы?..»</w:t>
      </w:r>
    </w:p>
    <w:p w:rsidR="00F035DE" w:rsidRPr="00F035DE" w:rsidRDefault="00F035DE" w:rsidP="00F035DE">
      <w:pPr>
        <w:pStyle w:val="5"/>
        <w:shd w:val="clear" w:color="auto" w:fill="auto"/>
        <w:tabs>
          <w:tab w:val="left" w:pos="578"/>
        </w:tabs>
        <w:spacing w:after="56" w:line="240" w:lineRule="auto"/>
        <w:ind w:left="4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Тема «художник и революция», её образное воплощение в лирике поэта. «Нате!», «Послушайте!»</w:t>
      </w:r>
      <w:proofErr w:type="gramStart"/>
      <w:r w:rsidRPr="00F035DE">
        <w:rPr>
          <w:sz w:val="24"/>
          <w:szCs w:val="24"/>
        </w:rPr>
        <w:t xml:space="preserve"> ,</w:t>
      </w:r>
      <w:proofErr w:type="gramEnd"/>
      <w:r w:rsidRPr="00F035DE">
        <w:rPr>
          <w:sz w:val="24"/>
          <w:szCs w:val="24"/>
        </w:rPr>
        <w:t xml:space="preserve"> «Разговор с фининспектором.»</w:t>
      </w:r>
    </w:p>
    <w:p w:rsidR="00F035DE" w:rsidRPr="00F035DE" w:rsidRDefault="00F035DE" w:rsidP="008E4C12">
      <w:pPr>
        <w:pStyle w:val="5"/>
        <w:shd w:val="clear" w:color="auto" w:fill="auto"/>
        <w:tabs>
          <w:tab w:val="left" w:pos="611"/>
        </w:tabs>
        <w:spacing w:after="149" w:line="240" w:lineRule="auto"/>
        <w:ind w:left="4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 xml:space="preserve">Отражение «гримас» нового быта в сатирических произведениях «Прозаседавшиеся», «О </w:t>
      </w:r>
      <w:proofErr w:type="spellStart"/>
      <w:proofErr w:type="gramStart"/>
      <w:r w:rsidRPr="00F035DE">
        <w:rPr>
          <w:sz w:val="24"/>
          <w:szCs w:val="24"/>
        </w:rPr>
        <w:t>дряни</w:t>
      </w:r>
      <w:proofErr w:type="spellEnd"/>
      <w:proofErr w:type="gramEnd"/>
      <w:r w:rsidRPr="00F035DE">
        <w:rPr>
          <w:sz w:val="24"/>
          <w:szCs w:val="24"/>
        </w:rPr>
        <w:t>».</w:t>
      </w:r>
      <w:r w:rsidR="008E4C12">
        <w:rPr>
          <w:sz w:val="24"/>
          <w:szCs w:val="24"/>
        </w:rPr>
        <w:t xml:space="preserve"> </w:t>
      </w:r>
      <w:r w:rsidRPr="00F035DE">
        <w:rPr>
          <w:sz w:val="24"/>
          <w:szCs w:val="24"/>
        </w:rPr>
        <w:t xml:space="preserve">Бунтарский пафос поэмы В.В. </w:t>
      </w:r>
      <w:r w:rsidRPr="00F035DE">
        <w:rPr>
          <w:sz w:val="24"/>
          <w:szCs w:val="24"/>
        </w:rPr>
        <w:lastRenderedPageBreak/>
        <w:t>Маяковского «Облако в штанах».</w:t>
      </w:r>
      <w:r w:rsidR="008E4C12">
        <w:rPr>
          <w:sz w:val="24"/>
          <w:szCs w:val="24"/>
        </w:rPr>
        <w:t xml:space="preserve"> </w:t>
      </w:r>
      <w:r w:rsidRPr="00F035DE">
        <w:rPr>
          <w:sz w:val="24"/>
          <w:szCs w:val="24"/>
        </w:rPr>
        <w:t>Влюблённый поэт в «безлюдном» мире, несовместимость понятий «любовь» и «быт». Поэма «Про это».</w:t>
      </w:r>
    </w:p>
    <w:p w:rsidR="00F035DE" w:rsidRPr="008E4C12" w:rsidRDefault="008E4C12" w:rsidP="008E4C12">
      <w:pPr>
        <w:pStyle w:val="60"/>
        <w:shd w:val="clear" w:color="auto" w:fill="auto"/>
        <w:spacing w:after="54" w:line="240" w:lineRule="auto"/>
        <w:ind w:left="40"/>
        <w:rPr>
          <w:i w:val="0"/>
          <w:sz w:val="24"/>
          <w:szCs w:val="24"/>
        </w:rPr>
      </w:pPr>
      <w:r>
        <w:rPr>
          <w:i w:val="0"/>
          <w:sz w:val="24"/>
          <w:szCs w:val="24"/>
        </w:rPr>
        <w:t>С.</w:t>
      </w:r>
      <w:r w:rsidR="00F035DE" w:rsidRPr="008E4C12">
        <w:rPr>
          <w:i w:val="0"/>
          <w:sz w:val="24"/>
          <w:szCs w:val="24"/>
        </w:rPr>
        <w:t>А. Есенин</w:t>
      </w:r>
    </w:p>
    <w:p w:rsidR="00F035DE" w:rsidRPr="00F035DE" w:rsidRDefault="00F035DE" w:rsidP="00F035DE">
      <w:pPr>
        <w:pStyle w:val="5"/>
        <w:shd w:val="clear" w:color="auto" w:fill="auto"/>
        <w:spacing w:after="64" w:line="240" w:lineRule="auto"/>
        <w:ind w:left="4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Природа родного края и образ Руси в лирике С.А. Есенина. Религиозные мотивы в ранней лирике поэта. «Гой ты, Русь моя родная!..», «Спит ковыль...»</w:t>
      </w:r>
    </w:p>
    <w:p w:rsidR="00F035DE" w:rsidRPr="00F035DE" w:rsidRDefault="00F035DE" w:rsidP="00F035DE">
      <w:pPr>
        <w:pStyle w:val="5"/>
        <w:shd w:val="clear" w:color="auto" w:fill="auto"/>
        <w:spacing w:after="146" w:line="240" w:lineRule="auto"/>
        <w:ind w:left="4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С.А. Есенин. Трагическое противостояние города и деревни в лирике 20-х годов: «Русь Советская», «Сорокоуст»...</w:t>
      </w:r>
    </w:p>
    <w:p w:rsidR="00F035DE" w:rsidRPr="00F035DE" w:rsidRDefault="00F035DE" w:rsidP="00F035DE">
      <w:pPr>
        <w:pStyle w:val="5"/>
        <w:shd w:val="clear" w:color="auto" w:fill="auto"/>
        <w:spacing w:after="53" w:line="240" w:lineRule="auto"/>
        <w:ind w:left="4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Любовная тема в поэзии С.А. Есенина. «</w:t>
      </w:r>
      <w:proofErr w:type="spellStart"/>
      <w:r w:rsidRPr="00F035DE">
        <w:rPr>
          <w:sz w:val="24"/>
          <w:szCs w:val="24"/>
        </w:rPr>
        <w:t>Шаганэ</w:t>
      </w:r>
      <w:proofErr w:type="spellEnd"/>
      <w:r w:rsidRPr="00F035DE">
        <w:rPr>
          <w:sz w:val="24"/>
          <w:szCs w:val="24"/>
        </w:rPr>
        <w:t xml:space="preserve"> ты моя, </w:t>
      </w:r>
      <w:proofErr w:type="spellStart"/>
      <w:r w:rsidRPr="00F035DE">
        <w:rPr>
          <w:sz w:val="24"/>
          <w:szCs w:val="24"/>
        </w:rPr>
        <w:t>Шаганэ</w:t>
      </w:r>
      <w:proofErr w:type="spellEnd"/>
      <w:r w:rsidRPr="00F035DE">
        <w:rPr>
          <w:sz w:val="24"/>
          <w:szCs w:val="24"/>
        </w:rPr>
        <w:t>...», «Собаке Качалова».</w:t>
      </w:r>
    </w:p>
    <w:p w:rsidR="00F035DE" w:rsidRPr="00F035DE" w:rsidRDefault="00F035DE" w:rsidP="00F035DE">
      <w:pPr>
        <w:pStyle w:val="5"/>
        <w:shd w:val="clear" w:color="auto" w:fill="auto"/>
        <w:spacing w:after="56" w:line="240" w:lineRule="auto"/>
        <w:ind w:left="4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 xml:space="preserve">С.А. Есенин. Поэма «Анна </w:t>
      </w:r>
      <w:proofErr w:type="spellStart"/>
      <w:r w:rsidRPr="00F035DE">
        <w:rPr>
          <w:sz w:val="24"/>
          <w:szCs w:val="24"/>
        </w:rPr>
        <w:t>Снегина</w:t>
      </w:r>
      <w:proofErr w:type="spellEnd"/>
      <w:r w:rsidRPr="00F035DE">
        <w:rPr>
          <w:sz w:val="24"/>
          <w:szCs w:val="24"/>
        </w:rPr>
        <w:t xml:space="preserve">». Соотношение </w:t>
      </w:r>
      <w:proofErr w:type="gramStart"/>
      <w:r w:rsidRPr="00F035DE">
        <w:rPr>
          <w:sz w:val="24"/>
          <w:szCs w:val="24"/>
        </w:rPr>
        <w:t>лирического</w:t>
      </w:r>
      <w:proofErr w:type="gramEnd"/>
      <w:r w:rsidRPr="00F035DE">
        <w:rPr>
          <w:sz w:val="24"/>
          <w:szCs w:val="24"/>
        </w:rPr>
        <w:t xml:space="preserve"> и эпического. Нравственно-философская проблематика.</w:t>
      </w:r>
    </w:p>
    <w:p w:rsidR="00F035DE" w:rsidRPr="00F035DE" w:rsidRDefault="00F035DE" w:rsidP="00F035DE">
      <w:pPr>
        <w:pStyle w:val="5"/>
        <w:shd w:val="clear" w:color="auto" w:fill="auto"/>
        <w:tabs>
          <w:tab w:val="left" w:pos="568"/>
        </w:tabs>
        <w:spacing w:after="149" w:line="240" w:lineRule="auto"/>
        <w:ind w:left="4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С.А. Есенин. Поэзия «русского бунта» и драма мятежной души в драматической поэме «Пугачёв».</w:t>
      </w:r>
    </w:p>
    <w:p w:rsidR="00F035DE" w:rsidRPr="00F035DE" w:rsidRDefault="00F035DE" w:rsidP="00F035DE">
      <w:pPr>
        <w:pStyle w:val="40"/>
        <w:shd w:val="clear" w:color="auto" w:fill="auto"/>
        <w:spacing w:after="138" w:line="240" w:lineRule="auto"/>
        <w:ind w:left="4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Литературный процесс 30-х - начала 40-х годов</w:t>
      </w:r>
    </w:p>
    <w:p w:rsidR="00F035DE" w:rsidRPr="00F035DE" w:rsidRDefault="00F035DE" w:rsidP="00F035DE">
      <w:pPr>
        <w:pStyle w:val="60"/>
        <w:shd w:val="clear" w:color="auto" w:fill="auto"/>
        <w:spacing w:after="40" w:line="240" w:lineRule="auto"/>
        <w:ind w:left="40"/>
        <w:rPr>
          <w:sz w:val="24"/>
          <w:szCs w:val="24"/>
        </w:rPr>
      </w:pPr>
      <w:r w:rsidRPr="00F035DE">
        <w:rPr>
          <w:sz w:val="24"/>
          <w:szCs w:val="24"/>
        </w:rPr>
        <w:t>Духовная атмосфера десятилетия и её отражение в литературе и искусстве</w:t>
      </w:r>
    </w:p>
    <w:p w:rsidR="00F035DE" w:rsidRPr="00F035DE" w:rsidRDefault="00F035DE" w:rsidP="00F035DE">
      <w:pPr>
        <w:pStyle w:val="5"/>
        <w:shd w:val="clear" w:color="auto" w:fill="auto"/>
        <w:spacing w:after="68" w:line="240" w:lineRule="auto"/>
        <w:ind w:left="4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Человеческий и творческий подвиг Н. Островского. Уникальность и полемическая заострённость образа Павла Корчагина в романе «Как закалялась сталь».</w:t>
      </w:r>
    </w:p>
    <w:p w:rsidR="00F035DE" w:rsidRPr="00F035DE" w:rsidRDefault="00F035DE" w:rsidP="00F035DE">
      <w:pPr>
        <w:pStyle w:val="5"/>
        <w:shd w:val="clear" w:color="auto" w:fill="auto"/>
        <w:tabs>
          <w:tab w:val="left" w:pos="621"/>
        </w:tabs>
        <w:spacing w:after="56" w:line="240" w:lineRule="auto"/>
        <w:ind w:left="40" w:right="20"/>
        <w:jc w:val="both"/>
        <w:rPr>
          <w:sz w:val="24"/>
          <w:szCs w:val="24"/>
        </w:rPr>
      </w:pPr>
      <w:r w:rsidRPr="00F035DE">
        <w:rPr>
          <w:rStyle w:val="0pt"/>
          <w:sz w:val="24"/>
          <w:szCs w:val="24"/>
        </w:rPr>
        <w:t xml:space="preserve">О.Э. Мандельштам. </w:t>
      </w:r>
      <w:r w:rsidRPr="00F035DE">
        <w:rPr>
          <w:sz w:val="24"/>
          <w:szCs w:val="24"/>
        </w:rPr>
        <w:t>Истоки поэтического творчества. Историческая тема в лирике. Осмысление времени и противостояние «веку-волкодаву».</w:t>
      </w:r>
    </w:p>
    <w:p w:rsidR="00F035DE" w:rsidRPr="00F035DE" w:rsidRDefault="00F035DE" w:rsidP="00F035DE">
      <w:pPr>
        <w:pStyle w:val="5"/>
        <w:shd w:val="clear" w:color="auto" w:fill="auto"/>
        <w:tabs>
          <w:tab w:val="left" w:pos="650"/>
        </w:tabs>
        <w:spacing w:after="149" w:line="240" w:lineRule="auto"/>
        <w:ind w:left="40" w:right="20"/>
        <w:jc w:val="both"/>
        <w:rPr>
          <w:sz w:val="24"/>
          <w:szCs w:val="24"/>
        </w:rPr>
      </w:pPr>
      <w:r w:rsidRPr="00F035DE">
        <w:rPr>
          <w:rStyle w:val="0pt"/>
          <w:sz w:val="24"/>
          <w:szCs w:val="24"/>
        </w:rPr>
        <w:t xml:space="preserve">А.Н. Толстой. </w:t>
      </w:r>
      <w:r w:rsidRPr="00F035DE">
        <w:rPr>
          <w:sz w:val="24"/>
          <w:szCs w:val="24"/>
        </w:rPr>
        <w:t>Роман «Пётр</w:t>
      </w:r>
      <w:proofErr w:type="gramStart"/>
      <w:r w:rsidRPr="00F035DE">
        <w:rPr>
          <w:sz w:val="24"/>
          <w:szCs w:val="24"/>
        </w:rPr>
        <w:t xml:space="preserve"> П</w:t>
      </w:r>
      <w:proofErr w:type="gramEnd"/>
      <w:r w:rsidRPr="00F035DE">
        <w:rPr>
          <w:sz w:val="24"/>
          <w:szCs w:val="24"/>
        </w:rPr>
        <w:t>ервый». Основные этапы становления исторической личности. Образы сподвижников Петра. Проблема народа и власти.</w:t>
      </w:r>
    </w:p>
    <w:p w:rsidR="00F035DE" w:rsidRPr="008E4C12" w:rsidRDefault="00F035DE" w:rsidP="00F035DE">
      <w:pPr>
        <w:pStyle w:val="60"/>
        <w:shd w:val="clear" w:color="auto" w:fill="auto"/>
        <w:spacing w:after="56" w:line="240" w:lineRule="auto"/>
        <w:ind w:left="40"/>
        <w:rPr>
          <w:i w:val="0"/>
          <w:sz w:val="24"/>
          <w:szCs w:val="24"/>
        </w:rPr>
      </w:pPr>
      <w:r w:rsidRPr="008E4C12">
        <w:rPr>
          <w:i w:val="0"/>
          <w:sz w:val="24"/>
          <w:szCs w:val="24"/>
        </w:rPr>
        <w:t>М.А. Шолохов</w:t>
      </w:r>
    </w:p>
    <w:p w:rsidR="00F035DE" w:rsidRPr="00F035DE" w:rsidRDefault="00F035DE" w:rsidP="008E4C12">
      <w:pPr>
        <w:pStyle w:val="5"/>
        <w:shd w:val="clear" w:color="auto" w:fill="auto"/>
        <w:spacing w:after="142" w:line="240" w:lineRule="auto"/>
        <w:ind w:left="4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М.А. Шолохов. Историческая широта и масштабность эпоса в «Донских рассказах» как прологу к роману «Тихий Дон». Картины жизни донского казачества. Изображение революции и Гражданской войны как общенародной трагедии. Дома и святости семейного очага Роль и значение женских образов. Сложность, противоречивость пути Григория Мелехова, отражение в нём традиций народного правдоискательства.</w:t>
      </w:r>
    </w:p>
    <w:p w:rsidR="00F035DE" w:rsidRPr="008E4C12" w:rsidRDefault="00F035DE" w:rsidP="00F035DE">
      <w:pPr>
        <w:pStyle w:val="60"/>
        <w:shd w:val="clear" w:color="auto" w:fill="auto"/>
        <w:spacing w:after="49" w:line="240" w:lineRule="auto"/>
        <w:ind w:left="20"/>
        <w:rPr>
          <w:i w:val="0"/>
          <w:sz w:val="24"/>
          <w:szCs w:val="24"/>
        </w:rPr>
      </w:pPr>
      <w:r w:rsidRPr="008E4C12">
        <w:rPr>
          <w:i w:val="0"/>
          <w:sz w:val="24"/>
          <w:szCs w:val="24"/>
        </w:rPr>
        <w:t>М.А. Булгаков</w:t>
      </w:r>
    </w:p>
    <w:p w:rsidR="00F035DE" w:rsidRDefault="00F035DE" w:rsidP="008E4C12">
      <w:pPr>
        <w:pStyle w:val="5"/>
        <w:shd w:val="clear" w:color="auto" w:fill="auto"/>
        <w:spacing w:after="60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М.А. Булгаков. Роман «Мастер и Маргарита» как «роман-лабиринт» со сложной философской проблематикой. Взаимодействие трёх повествовательных пластов в образно- композиционной системе романа. Нравственно- философск</w:t>
      </w:r>
      <w:r w:rsidR="008E4C12">
        <w:rPr>
          <w:sz w:val="24"/>
          <w:szCs w:val="24"/>
        </w:rPr>
        <w:t>ое звучание «</w:t>
      </w:r>
      <w:proofErr w:type="spellStart"/>
      <w:r w:rsidR="008E4C12">
        <w:rPr>
          <w:sz w:val="24"/>
          <w:szCs w:val="24"/>
        </w:rPr>
        <w:t>ершалаимских</w:t>
      </w:r>
      <w:proofErr w:type="spellEnd"/>
      <w:r w:rsidR="008E4C12">
        <w:rPr>
          <w:sz w:val="24"/>
          <w:szCs w:val="24"/>
        </w:rPr>
        <w:t>» глав</w:t>
      </w:r>
      <w:r w:rsidRPr="00F035DE">
        <w:rPr>
          <w:sz w:val="24"/>
          <w:szCs w:val="24"/>
        </w:rPr>
        <w:t>. Сатирическая «</w:t>
      </w:r>
      <w:proofErr w:type="spellStart"/>
      <w:r w:rsidRPr="00F035DE">
        <w:rPr>
          <w:sz w:val="24"/>
          <w:szCs w:val="24"/>
        </w:rPr>
        <w:t>дьяволиада</w:t>
      </w:r>
      <w:proofErr w:type="spellEnd"/>
      <w:r w:rsidRPr="00F035DE">
        <w:rPr>
          <w:sz w:val="24"/>
          <w:szCs w:val="24"/>
        </w:rPr>
        <w:t>» в романе «Мастер и Маргарита».</w:t>
      </w:r>
      <w:r w:rsidR="008E4C12">
        <w:rPr>
          <w:sz w:val="24"/>
          <w:szCs w:val="24"/>
        </w:rPr>
        <w:t xml:space="preserve"> </w:t>
      </w:r>
      <w:r w:rsidRPr="00F035DE">
        <w:rPr>
          <w:sz w:val="24"/>
          <w:szCs w:val="24"/>
        </w:rPr>
        <w:t>Неразрывность связи любви и творчества в проблематике «Мастера и Маргариты» М.А. Булгакова. Путь Ивана Бездомного в обретении Родины.</w:t>
      </w:r>
    </w:p>
    <w:p w:rsidR="00A044A8" w:rsidRPr="00F035DE" w:rsidRDefault="00A044A8" w:rsidP="008E4C12">
      <w:pPr>
        <w:pStyle w:val="5"/>
        <w:shd w:val="clear" w:color="auto" w:fill="auto"/>
        <w:spacing w:after="60" w:line="240" w:lineRule="auto"/>
        <w:ind w:left="20" w:right="20"/>
        <w:jc w:val="both"/>
        <w:rPr>
          <w:sz w:val="24"/>
          <w:szCs w:val="24"/>
        </w:rPr>
      </w:pPr>
    </w:p>
    <w:p w:rsidR="00F035DE" w:rsidRPr="00A044A8" w:rsidRDefault="00F035DE" w:rsidP="00F035DE">
      <w:pPr>
        <w:pStyle w:val="60"/>
        <w:shd w:val="clear" w:color="auto" w:fill="auto"/>
        <w:spacing w:after="48" w:line="240" w:lineRule="auto"/>
        <w:ind w:left="20"/>
        <w:rPr>
          <w:i w:val="0"/>
          <w:sz w:val="24"/>
          <w:szCs w:val="24"/>
        </w:rPr>
      </w:pPr>
      <w:r w:rsidRPr="00A044A8">
        <w:rPr>
          <w:i w:val="0"/>
          <w:sz w:val="24"/>
          <w:szCs w:val="24"/>
        </w:rPr>
        <w:lastRenderedPageBreak/>
        <w:t>Б.Л. Пастернак</w:t>
      </w:r>
    </w:p>
    <w:p w:rsidR="00F035DE" w:rsidRPr="00F035DE" w:rsidRDefault="00F035DE" w:rsidP="00A044A8">
      <w:pPr>
        <w:pStyle w:val="5"/>
        <w:shd w:val="clear" w:color="auto" w:fill="auto"/>
        <w:tabs>
          <w:tab w:val="right" w:pos="9433"/>
        </w:tabs>
        <w:spacing w:line="240" w:lineRule="auto"/>
        <w:ind w:lef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Б.Л. Пастернак. Единство человеческой души и стихии мира в лирике:</w:t>
      </w:r>
      <w:r w:rsidRPr="00F035DE">
        <w:rPr>
          <w:sz w:val="24"/>
          <w:szCs w:val="24"/>
        </w:rPr>
        <w:tab/>
        <w:t>«Февраль.</w:t>
      </w:r>
      <w:r w:rsidR="00A044A8">
        <w:rPr>
          <w:sz w:val="24"/>
          <w:szCs w:val="24"/>
        </w:rPr>
        <w:t xml:space="preserve"> </w:t>
      </w:r>
      <w:r w:rsidRPr="00F035DE">
        <w:rPr>
          <w:sz w:val="24"/>
          <w:szCs w:val="24"/>
        </w:rPr>
        <w:t>Достать чернил и плакать!..», «Во всём мне хочется дойти до самой сути...». Неразрывность связи человека и природы.</w:t>
      </w:r>
    </w:p>
    <w:p w:rsidR="00F035DE" w:rsidRPr="00F035DE" w:rsidRDefault="00F035DE" w:rsidP="00F035DE">
      <w:pPr>
        <w:pStyle w:val="5"/>
        <w:shd w:val="clear" w:color="auto" w:fill="auto"/>
        <w:spacing w:after="149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Б.Л. Пастернак. Роман «Доктор Живаго». Черты нового лирико-религиозного повествования в романе. Фигура Юрия Живаго и проблема интеллигенции и революции.</w:t>
      </w:r>
    </w:p>
    <w:p w:rsidR="00F035DE" w:rsidRPr="00A044A8" w:rsidRDefault="00F035DE" w:rsidP="00F035DE">
      <w:pPr>
        <w:pStyle w:val="60"/>
        <w:shd w:val="clear" w:color="auto" w:fill="auto"/>
        <w:tabs>
          <w:tab w:val="left" w:pos="558"/>
        </w:tabs>
        <w:spacing w:after="49" w:line="240" w:lineRule="auto"/>
        <w:ind w:left="20"/>
        <w:rPr>
          <w:i w:val="0"/>
          <w:sz w:val="24"/>
          <w:szCs w:val="24"/>
        </w:rPr>
      </w:pPr>
      <w:r w:rsidRPr="00A044A8">
        <w:rPr>
          <w:i w:val="0"/>
          <w:sz w:val="24"/>
          <w:szCs w:val="24"/>
        </w:rPr>
        <w:t>А.П. Платонов</w:t>
      </w:r>
    </w:p>
    <w:p w:rsidR="00F035DE" w:rsidRPr="00F035DE" w:rsidRDefault="00F035DE" w:rsidP="00F035DE">
      <w:pPr>
        <w:pStyle w:val="5"/>
        <w:shd w:val="clear" w:color="auto" w:fill="auto"/>
        <w:tabs>
          <w:tab w:val="left" w:pos="596"/>
        </w:tabs>
        <w:spacing w:after="60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А.П. Платонов. Оригинальность, самобытность художественного мира писателя. Тип платоновского героя - мечтателя, романтика в рассказе «Сокровенный человек».</w:t>
      </w:r>
    </w:p>
    <w:p w:rsidR="00F035DE" w:rsidRPr="00F035DE" w:rsidRDefault="00F035DE" w:rsidP="00A044A8">
      <w:pPr>
        <w:pStyle w:val="5"/>
        <w:shd w:val="clear" w:color="auto" w:fill="auto"/>
        <w:spacing w:after="149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Повесть «Котлован». Соотношение «задумчивого» авторского героя с революционной доктриной «всеобщего счастья». Смысл трагического финала повести.</w:t>
      </w:r>
    </w:p>
    <w:p w:rsidR="00F035DE" w:rsidRPr="00A044A8" w:rsidRDefault="00A044A8" w:rsidP="00A044A8">
      <w:pPr>
        <w:pStyle w:val="60"/>
        <w:shd w:val="clear" w:color="auto" w:fill="auto"/>
        <w:spacing w:after="56" w:line="240" w:lineRule="auto"/>
        <w:ind w:left="20"/>
        <w:rPr>
          <w:i w:val="0"/>
          <w:sz w:val="24"/>
          <w:szCs w:val="24"/>
        </w:rPr>
      </w:pPr>
      <w:r>
        <w:rPr>
          <w:i w:val="0"/>
          <w:sz w:val="24"/>
          <w:szCs w:val="24"/>
        </w:rPr>
        <w:t>В.</w:t>
      </w:r>
      <w:r w:rsidR="00F035DE" w:rsidRPr="00A044A8">
        <w:rPr>
          <w:i w:val="0"/>
          <w:sz w:val="24"/>
          <w:szCs w:val="24"/>
        </w:rPr>
        <w:t>В. Набоков</w:t>
      </w:r>
    </w:p>
    <w:p w:rsidR="00F035DE" w:rsidRPr="00F035DE" w:rsidRDefault="00F035DE" w:rsidP="00F035DE">
      <w:pPr>
        <w:pStyle w:val="5"/>
        <w:shd w:val="clear" w:color="auto" w:fill="auto"/>
        <w:tabs>
          <w:tab w:val="left" w:pos="582"/>
        </w:tabs>
        <w:spacing w:after="142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В.В. Набоков. Роман «Машенька». Драматизм эмигрантского небытия героев. Образ Ганина и тип «героя-компромисса».</w:t>
      </w:r>
    </w:p>
    <w:p w:rsidR="00F035DE" w:rsidRPr="00F035DE" w:rsidRDefault="00F035DE" w:rsidP="00F035DE">
      <w:pPr>
        <w:pStyle w:val="40"/>
        <w:shd w:val="clear" w:color="auto" w:fill="auto"/>
        <w:spacing w:after="138" w:line="240" w:lineRule="auto"/>
        <w:ind w:lef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Тема 6. Литература периода Великой Отечественной войны. 5 часов</w:t>
      </w:r>
    </w:p>
    <w:p w:rsidR="00F035DE" w:rsidRPr="00F035DE" w:rsidRDefault="00F035DE" w:rsidP="00F035DE">
      <w:pPr>
        <w:pStyle w:val="60"/>
        <w:shd w:val="clear" w:color="auto" w:fill="auto"/>
        <w:spacing w:after="53" w:line="240" w:lineRule="auto"/>
        <w:ind w:left="20"/>
        <w:rPr>
          <w:sz w:val="24"/>
          <w:szCs w:val="24"/>
        </w:rPr>
      </w:pPr>
      <w:r w:rsidRPr="00F035DE">
        <w:rPr>
          <w:sz w:val="24"/>
          <w:szCs w:val="24"/>
        </w:rPr>
        <w:t>Отражение летописи военных лет в произведениях русских писателей</w:t>
      </w:r>
    </w:p>
    <w:p w:rsidR="00F035DE" w:rsidRPr="00F035DE" w:rsidRDefault="00F035DE" w:rsidP="00F035DE">
      <w:pPr>
        <w:pStyle w:val="5"/>
        <w:shd w:val="clear" w:color="auto" w:fill="auto"/>
        <w:spacing w:after="60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Лирика военных лет: Поэма А.Т. Твардовского «Василий Тёркин» как вершинное произведение времён войны.</w:t>
      </w:r>
    </w:p>
    <w:p w:rsidR="00F035DE" w:rsidRPr="00F035DE" w:rsidRDefault="00F035DE" w:rsidP="00F035DE">
      <w:pPr>
        <w:pStyle w:val="5"/>
        <w:shd w:val="clear" w:color="auto" w:fill="auto"/>
        <w:spacing w:after="146" w:line="240" w:lineRule="auto"/>
        <w:ind w:left="20" w:righ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 xml:space="preserve">Проза о войне: «Звезда» Э. Казакевича, «Молодая гвардия» А.Фадеева, </w:t>
      </w:r>
      <w:r w:rsidRPr="00A044A8">
        <w:rPr>
          <w:rStyle w:val="0pt0"/>
          <w:b w:val="0"/>
          <w:i w:val="0"/>
          <w:sz w:val="24"/>
          <w:szCs w:val="24"/>
        </w:rPr>
        <w:t>«Судьба человека» М. Шолохова.</w:t>
      </w:r>
    </w:p>
    <w:p w:rsidR="00F035DE" w:rsidRPr="00A044A8" w:rsidRDefault="00F035DE" w:rsidP="00F035DE">
      <w:pPr>
        <w:pStyle w:val="60"/>
        <w:shd w:val="clear" w:color="auto" w:fill="auto"/>
        <w:tabs>
          <w:tab w:val="left" w:pos="529"/>
        </w:tabs>
        <w:spacing w:after="133" w:line="240" w:lineRule="auto"/>
        <w:ind w:left="20"/>
        <w:rPr>
          <w:i w:val="0"/>
          <w:sz w:val="24"/>
          <w:szCs w:val="24"/>
        </w:rPr>
      </w:pPr>
      <w:r w:rsidRPr="00A044A8">
        <w:rPr>
          <w:i w:val="0"/>
          <w:sz w:val="24"/>
          <w:szCs w:val="24"/>
        </w:rPr>
        <w:t>А.Т. Твардовский</w:t>
      </w:r>
    </w:p>
    <w:p w:rsidR="00F035DE" w:rsidRPr="00F035DE" w:rsidRDefault="00F035DE" w:rsidP="00F035DE">
      <w:pPr>
        <w:pStyle w:val="5"/>
        <w:shd w:val="clear" w:color="auto" w:fill="auto"/>
        <w:tabs>
          <w:tab w:val="left" w:pos="514"/>
        </w:tabs>
        <w:spacing w:line="240" w:lineRule="auto"/>
        <w:ind w:lef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 xml:space="preserve">А.Т. Твардовский. Доверительность и теплота лирической интонации поэта. «Вся суть </w:t>
      </w:r>
      <w:proofErr w:type="gramStart"/>
      <w:r w:rsidRPr="00F035DE">
        <w:rPr>
          <w:sz w:val="24"/>
          <w:szCs w:val="24"/>
        </w:rPr>
        <w:t>в</w:t>
      </w:r>
      <w:proofErr w:type="gramEnd"/>
    </w:p>
    <w:p w:rsidR="00F035DE" w:rsidRPr="00F035DE" w:rsidRDefault="00F035DE" w:rsidP="00F035DE">
      <w:pPr>
        <w:pStyle w:val="5"/>
        <w:shd w:val="clear" w:color="auto" w:fill="auto"/>
        <w:tabs>
          <w:tab w:val="left" w:pos="514"/>
        </w:tabs>
        <w:spacing w:after="104" w:line="240" w:lineRule="auto"/>
        <w:ind w:left="2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 xml:space="preserve">одном-единственном </w:t>
      </w:r>
      <w:proofErr w:type="gramStart"/>
      <w:r w:rsidRPr="00F035DE">
        <w:rPr>
          <w:sz w:val="24"/>
          <w:szCs w:val="24"/>
        </w:rPr>
        <w:t>завете</w:t>
      </w:r>
      <w:proofErr w:type="gramEnd"/>
      <w:r w:rsidRPr="00F035DE">
        <w:rPr>
          <w:sz w:val="24"/>
          <w:szCs w:val="24"/>
        </w:rPr>
        <w:t xml:space="preserve">», «Я знаю, никакой моей вины...» </w:t>
      </w:r>
      <w:proofErr w:type="spellStart"/>
      <w:r w:rsidRPr="00F035DE">
        <w:rPr>
          <w:sz w:val="24"/>
          <w:szCs w:val="24"/>
        </w:rPr>
        <w:t>Исповедальность</w:t>
      </w:r>
      <w:proofErr w:type="spellEnd"/>
      <w:r w:rsidRPr="00F035DE">
        <w:rPr>
          <w:sz w:val="24"/>
          <w:szCs w:val="24"/>
        </w:rPr>
        <w:t xml:space="preserve"> поэзии.</w:t>
      </w:r>
    </w:p>
    <w:p w:rsidR="00F035DE" w:rsidRPr="00F035DE" w:rsidRDefault="00F035DE" w:rsidP="00F035DE">
      <w:pPr>
        <w:pStyle w:val="5"/>
        <w:numPr>
          <w:ilvl w:val="0"/>
          <w:numId w:val="15"/>
        </w:numPr>
        <w:shd w:val="clear" w:color="auto" w:fill="auto"/>
        <w:spacing w:after="149" w:line="240" w:lineRule="auto"/>
        <w:ind w:left="60" w:right="20"/>
        <w:jc w:val="left"/>
        <w:rPr>
          <w:sz w:val="24"/>
          <w:szCs w:val="24"/>
        </w:rPr>
      </w:pPr>
      <w:r w:rsidRPr="00F035DE">
        <w:rPr>
          <w:sz w:val="24"/>
          <w:szCs w:val="24"/>
        </w:rPr>
        <w:t>Т. Твардовский. Поэма «По праву памяти» как поэма-исповедь, поэма-завещание. Тема прошлого, настоящего и будущего в свете уроков пережитого.</w:t>
      </w:r>
    </w:p>
    <w:p w:rsidR="00F035DE" w:rsidRPr="00A044A8" w:rsidRDefault="00F035DE" w:rsidP="00F035DE">
      <w:pPr>
        <w:pStyle w:val="60"/>
        <w:shd w:val="clear" w:color="auto" w:fill="auto"/>
        <w:spacing w:after="113" w:line="240" w:lineRule="auto"/>
        <w:ind w:left="60"/>
        <w:rPr>
          <w:i w:val="0"/>
          <w:sz w:val="24"/>
          <w:szCs w:val="24"/>
        </w:rPr>
      </w:pPr>
      <w:r w:rsidRPr="00A044A8">
        <w:rPr>
          <w:i w:val="0"/>
          <w:sz w:val="24"/>
          <w:szCs w:val="24"/>
        </w:rPr>
        <w:t>Н.А. Заболоцкий</w:t>
      </w:r>
    </w:p>
    <w:p w:rsidR="00F035DE" w:rsidRPr="00F035DE" w:rsidRDefault="00F035DE" w:rsidP="00A044A8">
      <w:pPr>
        <w:pStyle w:val="5"/>
        <w:shd w:val="clear" w:color="auto" w:fill="auto"/>
        <w:tabs>
          <w:tab w:val="left" w:pos="1788"/>
        </w:tabs>
        <w:spacing w:line="240" w:lineRule="auto"/>
        <w:ind w:left="60" w:right="20"/>
        <w:jc w:val="left"/>
        <w:rPr>
          <w:sz w:val="24"/>
          <w:szCs w:val="24"/>
        </w:rPr>
      </w:pPr>
      <w:r w:rsidRPr="00F035DE">
        <w:rPr>
          <w:sz w:val="24"/>
          <w:szCs w:val="24"/>
        </w:rPr>
        <w:t>Н.А. Заболоцкий. Вечные вопросы о сущности красоты и единства природы и человека в лирике поэта:</w:t>
      </w:r>
      <w:r w:rsidRPr="00F035DE">
        <w:rPr>
          <w:sz w:val="24"/>
          <w:szCs w:val="24"/>
        </w:rPr>
        <w:tab/>
        <w:t>«Можжевеловый куст», «Ночной сад», «Метаморфозы», «Некрасивая</w:t>
      </w:r>
      <w:r w:rsidR="00A044A8">
        <w:rPr>
          <w:sz w:val="24"/>
          <w:szCs w:val="24"/>
        </w:rPr>
        <w:t xml:space="preserve"> </w:t>
      </w:r>
      <w:r w:rsidRPr="00F035DE">
        <w:rPr>
          <w:sz w:val="24"/>
          <w:szCs w:val="24"/>
        </w:rPr>
        <w:t>девочка».</w:t>
      </w:r>
    </w:p>
    <w:p w:rsidR="00F035DE" w:rsidRPr="00F035DE" w:rsidRDefault="00F035DE" w:rsidP="00F035DE">
      <w:pPr>
        <w:pStyle w:val="40"/>
        <w:shd w:val="clear" w:color="auto" w:fill="auto"/>
        <w:spacing w:after="0" w:line="240" w:lineRule="auto"/>
        <w:ind w:left="60" w:right="20"/>
        <w:jc w:val="left"/>
        <w:rPr>
          <w:sz w:val="24"/>
          <w:szCs w:val="24"/>
        </w:rPr>
      </w:pPr>
      <w:r w:rsidRPr="00F035DE">
        <w:rPr>
          <w:sz w:val="24"/>
          <w:szCs w:val="24"/>
        </w:rPr>
        <w:t xml:space="preserve">Литературный процесс 50-х - 80-х годов </w:t>
      </w:r>
      <w:r w:rsidRPr="00F035DE">
        <w:rPr>
          <w:rStyle w:val="40pt1"/>
          <w:b/>
          <w:bCs/>
          <w:sz w:val="24"/>
          <w:szCs w:val="24"/>
        </w:rPr>
        <w:t>Литературный процесс 50-х — 80-х годов</w:t>
      </w:r>
    </w:p>
    <w:p w:rsidR="00F035DE" w:rsidRPr="00A044A8" w:rsidRDefault="00F035DE" w:rsidP="00F035DE">
      <w:pPr>
        <w:pStyle w:val="5"/>
        <w:shd w:val="clear" w:color="auto" w:fill="auto"/>
        <w:spacing w:line="240" w:lineRule="auto"/>
        <w:ind w:left="6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 xml:space="preserve">Осмысление Великой Победы. Повесть «В </w:t>
      </w:r>
      <w:r w:rsidRPr="00A044A8">
        <w:rPr>
          <w:sz w:val="24"/>
          <w:szCs w:val="24"/>
        </w:rPr>
        <w:t xml:space="preserve">окопах Сталинграда» </w:t>
      </w:r>
      <w:r w:rsidRPr="00A044A8">
        <w:rPr>
          <w:rStyle w:val="0pt"/>
          <w:b w:val="0"/>
          <w:sz w:val="24"/>
          <w:szCs w:val="24"/>
        </w:rPr>
        <w:t>В. Некрасова.</w:t>
      </w:r>
    </w:p>
    <w:p w:rsidR="00F035DE" w:rsidRPr="00A044A8" w:rsidRDefault="00F035DE" w:rsidP="00F035DE">
      <w:pPr>
        <w:pStyle w:val="5"/>
        <w:shd w:val="clear" w:color="auto" w:fill="auto"/>
        <w:spacing w:after="49" w:line="240" w:lineRule="auto"/>
        <w:ind w:left="60" w:right="20"/>
        <w:jc w:val="left"/>
        <w:rPr>
          <w:sz w:val="24"/>
          <w:szCs w:val="24"/>
        </w:rPr>
      </w:pPr>
      <w:r w:rsidRPr="00A044A8">
        <w:rPr>
          <w:sz w:val="24"/>
          <w:szCs w:val="24"/>
        </w:rPr>
        <w:t>Поэтическая «оттепель». Своеобразие поэзии Е.Евтушенко, Р</w:t>
      </w:r>
      <w:r w:rsidR="00A044A8">
        <w:rPr>
          <w:sz w:val="24"/>
          <w:szCs w:val="24"/>
        </w:rPr>
        <w:t>.</w:t>
      </w:r>
      <w:r w:rsidRPr="00A044A8">
        <w:rPr>
          <w:sz w:val="24"/>
          <w:szCs w:val="24"/>
        </w:rPr>
        <w:t xml:space="preserve">Рождественского, Б. Ахмадулиной, Н. </w:t>
      </w:r>
      <w:r w:rsidRPr="00A044A8">
        <w:rPr>
          <w:rStyle w:val="0pt"/>
          <w:b w:val="0"/>
          <w:sz w:val="24"/>
          <w:szCs w:val="24"/>
        </w:rPr>
        <w:t>Рубцова.</w:t>
      </w:r>
    </w:p>
    <w:p w:rsidR="00F035DE" w:rsidRPr="00A044A8" w:rsidRDefault="00F035DE" w:rsidP="00F035DE">
      <w:pPr>
        <w:pStyle w:val="5"/>
        <w:shd w:val="clear" w:color="auto" w:fill="auto"/>
        <w:spacing w:after="68" w:line="240" w:lineRule="auto"/>
        <w:ind w:left="60" w:right="20"/>
        <w:jc w:val="left"/>
        <w:rPr>
          <w:sz w:val="24"/>
          <w:szCs w:val="24"/>
        </w:rPr>
      </w:pPr>
      <w:r w:rsidRPr="00A044A8">
        <w:rPr>
          <w:sz w:val="24"/>
          <w:szCs w:val="24"/>
        </w:rPr>
        <w:t xml:space="preserve">«Окопный реализм» писателей-фронтовиков 60-70-х годов: К.Воробьёва, В Кондратьева, </w:t>
      </w:r>
      <w:r w:rsidRPr="00A044A8">
        <w:rPr>
          <w:rStyle w:val="0pt"/>
          <w:b w:val="0"/>
          <w:sz w:val="24"/>
          <w:szCs w:val="24"/>
        </w:rPr>
        <w:t>Б. Васильева</w:t>
      </w:r>
      <w:r w:rsidRPr="00A044A8">
        <w:rPr>
          <w:b/>
          <w:sz w:val="24"/>
          <w:szCs w:val="24"/>
        </w:rPr>
        <w:t>,</w:t>
      </w:r>
      <w:r w:rsidRPr="00A044A8">
        <w:rPr>
          <w:sz w:val="24"/>
          <w:szCs w:val="24"/>
        </w:rPr>
        <w:t xml:space="preserve"> Е. Носова.</w:t>
      </w:r>
    </w:p>
    <w:p w:rsidR="00F035DE" w:rsidRPr="00A044A8" w:rsidRDefault="00F035DE" w:rsidP="00F035DE">
      <w:pPr>
        <w:pStyle w:val="5"/>
        <w:shd w:val="clear" w:color="auto" w:fill="auto"/>
        <w:spacing w:after="64" w:line="240" w:lineRule="auto"/>
        <w:ind w:left="60" w:right="20"/>
        <w:jc w:val="left"/>
        <w:rPr>
          <w:sz w:val="24"/>
          <w:szCs w:val="24"/>
        </w:rPr>
      </w:pPr>
      <w:r w:rsidRPr="00A044A8">
        <w:rPr>
          <w:sz w:val="24"/>
          <w:szCs w:val="24"/>
        </w:rPr>
        <w:lastRenderedPageBreak/>
        <w:t xml:space="preserve">«Деревенская проза» 50-80-х годов. Произведения Ф. </w:t>
      </w:r>
      <w:r w:rsidRPr="00A044A8">
        <w:rPr>
          <w:rStyle w:val="0pt"/>
          <w:b w:val="0"/>
          <w:sz w:val="24"/>
          <w:szCs w:val="24"/>
        </w:rPr>
        <w:t>Абрамова</w:t>
      </w:r>
      <w:r w:rsidRPr="00A044A8">
        <w:rPr>
          <w:b/>
          <w:sz w:val="24"/>
          <w:szCs w:val="24"/>
        </w:rPr>
        <w:t>,</w:t>
      </w:r>
      <w:r w:rsidRPr="00A044A8">
        <w:rPr>
          <w:sz w:val="24"/>
          <w:szCs w:val="24"/>
        </w:rPr>
        <w:t xml:space="preserve"> В. Солоухина</w:t>
      </w:r>
      <w:r w:rsidRPr="00A044A8">
        <w:rPr>
          <w:b/>
          <w:sz w:val="24"/>
          <w:szCs w:val="24"/>
        </w:rPr>
        <w:t xml:space="preserve">, </w:t>
      </w:r>
      <w:r w:rsidRPr="00A044A8">
        <w:rPr>
          <w:rStyle w:val="0pt"/>
          <w:b w:val="0"/>
          <w:sz w:val="24"/>
          <w:szCs w:val="24"/>
        </w:rPr>
        <w:t>В. Бело</w:t>
      </w:r>
      <w:r w:rsidRPr="00A044A8">
        <w:rPr>
          <w:sz w:val="24"/>
          <w:szCs w:val="24"/>
        </w:rPr>
        <w:t>ва.</w:t>
      </w:r>
    </w:p>
    <w:p w:rsidR="00F035DE" w:rsidRPr="00A044A8" w:rsidRDefault="00F035DE" w:rsidP="00F035DE">
      <w:pPr>
        <w:pStyle w:val="5"/>
        <w:shd w:val="clear" w:color="auto" w:fill="auto"/>
        <w:spacing w:after="142" w:line="240" w:lineRule="auto"/>
        <w:ind w:left="60" w:right="20"/>
        <w:jc w:val="left"/>
        <w:rPr>
          <w:sz w:val="24"/>
          <w:szCs w:val="24"/>
        </w:rPr>
      </w:pPr>
      <w:r w:rsidRPr="00A044A8">
        <w:rPr>
          <w:sz w:val="24"/>
          <w:szCs w:val="24"/>
        </w:rPr>
        <w:t xml:space="preserve">Авторская песня как </w:t>
      </w:r>
      <w:proofErr w:type="gramStart"/>
      <w:r w:rsidRPr="00A044A8">
        <w:rPr>
          <w:sz w:val="24"/>
          <w:szCs w:val="24"/>
        </w:rPr>
        <w:t>песенный</w:t>
      </w:r>
      <w:proofErr w:type="gramEnd"/>
      <w:r w:rsidR="00A044A8">
        <w:rPr>
          <w:sz w:val="24"/>
          <w:szCs w:val="24"/>
        </w:rPr>
        <w:t xml:space="preserve"> </w:t>
      </w:r>
      <w:proofErr w:type="spellStart"/>
      <w:r w:rsidRPr="00A044A8">
        <w:rPr>
          <w:sz w:val="24"/>
          <w:szCs w:val="24"/>
        </w:rPr>
        <w:t>монотеатр</w:t>
      </w:r>
      <w:proofErr w:type="spellEnd"/>
      <w:r w:rsidRPr="00A044A8">
        <w:rPr>
          <w:sz w:val="24"/>
          <w:szCs w:val="24"/>
        </w:rPr>
        <w:t xml:space="preserve"> 70-80-х годов. Поэзия Ю. Визбора, А. Галича, Б. Окуджавы, В</w:t>
      </w:r>
      <w:r w:rsidRPr="00A044A8">
        <w:rPr>
          <w:b/>
          <w:sz w:val="24"/>
          <w:szCs w:val="24"/>
        </w:rPr>
        <w:t xml:space="preserve">. </w:t>
      </w:r>
      <w:r w:rsidRPr="00A044A8">
        <w:rPr>
          <w:rStyle w:val="0pt"/>
          <w:b w:val="0"/>
          <w:sz w:val="24"/>
          <w:szCs w:val="24"/>
        </w:rPr>
        <w:t>Высоцкого.</w:t>
      </w:r>
    </w:p>
    <w:p w:rsidR="00F035DE" w:rsidRPr="00A044A8" w:rsidRDefault="00A044A8" w:rsidP="00A044A8">
      <w:pPr>
        <w:pStyle w:val="60"/>
        <w:shd w:val="clear" w:color="auto" w:fill="auto"/>
        <w:spacing w:after="108" w:line="240" w:lineRule="auto"/>
        <w:rPr>
          <w:i w:val="0"/>
          <w:sz w:val="24"/>
          <w:szCs w:val="24"/>
        </w:rPr>
      </w:pPr>
      <w:r>
        <w:rPr>
          <w:i w:val="0"/>
          <w:sz w:val="24"/>
          <w:szCs w:val="24"/>
        </w:rPr>
        <w:t>В.</w:t>
      </w:r>
      <w:r w:rsidR="00F035DE" w:rsidRPr="00A044A8">
        <w:rPr>
          <w:i w:val="0"/>
          <w:sz w:val="24"/>
          <w:szCs w:val="24"/>
        </w:rPr>
        <w:t>М. Шукшин</w:t>
      </w:r>
    </w:p>
    <w:p w:rsidR="00F035DE" w:rsidRPr="00F035DE" w:rsidRDefault="00F035DE" w:rsidP="00F035DE">
      <w:pPr>
        <w:pStyle w:val="5"/>
        <w:shd w:val="clear" w:color="auto" w:fill="auto"/>
        <w:tabs>
          <w:tab w:val="left" w:pos="626"/>
        </w:tabs>
        <w:spacing w:after="146" w:line="240" w:lineRule="auto"/>
        <w:ind w:left="60" w:right="20"/>
        <w:jc w:val="left"/>
        <w:rPr>
          <w:sz w:val="24"/>
          <w:szCs w:val="24"/>
        </w:rPr>
      </w:pPr>
      <w:r w:rsidRPr="00F035DE">
        <w:rPr>
          <w:sz w:val="24"/>
          <w:szCs w:val="24"/>
        </w:rPr>
        <w:t xml:space="preserve">В.М. Шукшин. Рассказы: «Одни», «Чудик». Колоритность и яркость </w:t>
      </w:r>
      <w:proofErr w:type="spellStart"/>
      <w:r w:rsidRPr="00F035DE">
        <w:rPr>
          <w:sz w:val="24"/>
          <w:szCs w:val="24"/>
        </w:rPr>
        <w:t>шукшинских</w:t>
      </w:r>
      <w:proofErr w:type="spellEnd"/>
      <w:r w:rsidRPr="00F035DE">
        <w:rPr>
          <w:sz w:val="24"/>
          <w:szCs w:val="24"/>
        </w:rPr>
        <w:t xml:space="preserve"> героев - чудиков. Народ и «публика» как два нравственно-общественных полюса.</w:t>
      </w:r>
    </w:p>
    <w:p w:rsidR="00F035DE" w:rsidRPr="00F035DE" w:rsidRDefault="00F035DE" w:rsidP="00F035DE">
      <w:pPr>
        <w:pStyle w:val="5"/>
        <w:shd w:val="clear" w:color="auto" w:fill="auto"/>
        <w:tabs>
          <w:tab w:val="left" w:pos="617"/>
        </w:tabs>
        <w:spacing w:after="198" w:line="240" w:lineRule="auto"/>
        <w:ind w:left="6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>В.М. Шукшин. Киноповесть «Калина красная». Глубина психологического анализа.</w:t>
      </w:r>
    </w:p>
    <w:p w:rsidR="00F035DE" w:rsidRPr="00A044A8" w:rsidRDefault="00F035DE" w:rsidP="00F035DE">
      <w:pPr>
        <w:pStyle w:val="60"/>
        <w:shd w:val="clear" w:color="auto" w:fill="auto"/>
        <w:spacing w:after="116" w:line="240" w:lineRule="auto"/>
        <w:ind w:left="60"/>
        <w:rPr>
          <w:i w:val="0"/>
          <w:sz w:val="24"/>
          <w:szCs w:val="24"/>
        </w:rPr>
      </w:pPr>
      <w:r w:rsidRPr="00A044A8">
        <w:rPr>
          <w:i w:val="0"/>
          <w:sz w:val="24"/>
          <w:szCs w:val="24"/>
        </w:rPr>
        <w:t>Н.М. Рубцов</w:t>
      </w:r>
    </w:p>
    <w:p w:rsidR="00F035DE" w:rsidRPr="00F035DE" w:rsidRDefault="00F035DE" w:rsidP="00F035DE">
      <w:pPr>
        <w:pStyle w:val="5"/>
        <w:shd w:val="clear" w:color="auto" w:fill="auto"/>
        <w:tabs>
          <w:tab w:val="left" w:pos="670"/>
        </w:tabs>
        <w:spacing w:after="142" w:line="240" w:lineRule="auto"/>
        <w:ind w:left="60" w:right="20"/>
        <w:jc w:val="left"/>
        <w:rPr>
          <w:sz w:val="24"/>
          <w:szCs w:val="24"/>
        </w:rPr>
      </w:pPr>
      <w:r w:rsidRPr="00F035DE">
        <w:rPr>
          <w:sz w:val="24"/>
          <w:szCs w:val="24"/>
        </w:rPr>
        <w:t xml:space="preserve">Н.М. Рубцов. Диалог поэта с Россией. Прошлое и настоящее через призму </w:t>
      </w:r>
      <w:proofErr w:type="gramStart"/>
      <w:r w:rsidRPr="00F035DE">
        <w:rPr>
          <w:sz w:val="24"/>
          <w:szCs w:val="24"/>
        </w:rPr>
        <w:t>вечного</w:t>
      </w:r>
      <w:proofErr w:type="gramEnd"/>
      <w:r w:rsidRPr="00F035DE">
        <w:rPr>
          <w:sz w:val="24"/>
          <w:szCs w:val="24"/>
        </w:rPr>
        <w:t xml:space="preserve"> в стихотворениях: «Русский огонёк», «В горнице», «Душа хранит».</w:t>
      </w:r>
    </w:p>
    <w:p w:rsidR="00F035DE" w:rsidRPr="00A044A8" w:rsidRDefault="00F035DE" w:rsidP="00F035DE">
      <w:pPr>
        <w:pStyle w:val="60"/>
        <w:shd w:val="clear" w:color="auto" w:fill="auto"/>
        <w:tabs>
          <w:tab w:val="left" w:pos="583"/>
        </w:tabs>
        <w:spacing w:after="109" w:line="240" w:lineRule="auto"/>
        <w:ind w:left="60"/>
        <w:rPr>
          <w:i w:val="0"/>
          <w:sz w:val="24"/>
          <w:szCs w:val="24"/>
        </w:rPr>
      </w:pPr>
      <w:r w:rsidRPr="00A044A8">
        <w:rPr>
          <w:i w:val="0"/>
          <w:sz w:val="24"/>
          <w:szCs w:val="24"/>
        </w:rPr>
        <w:t>В.П. Астафьев</w:t>
      </w:r>
    </w:p>
    <w:p w:rsidR="00F035DE" w:rsidRPr="00F035DE" w:rsidRDefault="00F035DE" w:rsidP="00A044A8">
      <w:pPr>
        <w:pStyle w:val="5"/>
        <w:shd w:val="clear" w:color="auto" w:fill="auto"/>
        <w:tabs>
          <w:tab w:val="left" w:pos="6382"/>
        </w:tabs>
        <w:spacing w:line="240" w:lineRule="auto"/>
        <w:ind w:left="60"/>
        <w:jc w:val="both"/>
        <w:rPr>
          <w:sz w:val="24"/>
          <w:szCs w:val="24"/>
        </w:rPr>
      </w:pPr>
      <w:r w:rsidRPr="00F035DE">
        <w:rPr>
          <w:sz w:val="24"/>
          <w:szCs w:val="24"/>
        </w:rPr>
        <w:t xml:space="preserve">Натурфилософия В. Астафьева. </w:t>
      </w:r>
      <w:r w:rsidR="00A044A8">
        <w:rPr>
          <w:sz w:val="24"/>
          <w:szCs w:val="24"/>
        </w:rPr>
        <w:t xml:space="preserve">Человек и природа: </w:t>
      </w:r>
      <w:r w:rsidRPr="00F035DE">
        <w:rPr>
          <w:sz w:val="24"/>
          <w:szCs w:val="24"/>
        </w:rPr>
        <w:t>единство и противостояние.</w:t>
      </w:r>
      <w:r w:rsidR="00A044A8">
        <w:rPr>
          <w:sz w:val="24"/>
          <w:szCs w:val="24"/>
        </w:rPr>
        <w:t xml:space="preserve"> </w:t>
      </w:r>
      <w:r w:rsidRPr="00F035DE">
        <w:rPr>
          <w:sz w:val="24"/>
          <w:szCs w:val="24"/>
        </w:rPr>
        <w:t>Нравственный пафос повести «Царь-рыба».</w:t>
      </w:r>
    </w:p>
    <w:p w:rsidR="00F035DE" w:rsidRPr="00F035DE" w:rsidRDefault="00F035DE" w:rsidP="00F035DE">
      <w:pPr>
        <w:pStyle w:val="5"/>
        <w:shd w:val="clear" w:color="auto" w:fill="auto"/>
        <w:tabs>
          <w:tab w:val="left" w:pos="1380"/>
        </w:tabs>
        <w:spacing w:after="146" w:line="240" w:lineRule="auto"/>
        <w:ind w:left="60" w:right="20"/>
        <w:jc w:val="left"/>
        <w:rPr>
          <w:sz w:val="24"/>
          <w:szCs w:val="24"/>
        </w:rPr>
      </w:pPr>
      <w:r w:rsidRPr="00F035DE">
        <w:rPr>
          <w:sz w:val="24"/>
          <w:szCs w:val="24"/>
        </w:rPr>
        <w:t>В.Астафьев. Рассказ «</w:t>
      </w:r>
      <w:proofErr w:type="spellStart"/>
      <w:r w:rsidRPr="00F035DE">
        <w:rPr>
          <w:sz w:val="24"/>
          <w:szCs w:val="24"/>
        </w:rPr>
        <w:t>Людочка</w:t>
      </w:r>
      <w:proofErr w:type="spellEnd"/>
      <w:r w:rsidRPr="00F035DE">
        <w:rPr>
          <w:sz w:val="24"/>
          <w:szCs w:val="24"/>
        </w:rPr>
        <w:t xml:space="preserve">». Проблема утраты </w:t>
      </w:r>
      <w:proofErr w:type="gramStart"/>
      <w:r w:rsidRPr="00F035DE">
        <w:rPr>
          <w:sz w:val="24"/>
          <w:szCs w:val="24"/>
        </w:rPr>
        <w:t>человеческого</w:t>
      </w:r>
      <w:proofErr w:type="gramEnd"/>
      <w:r w:rsidRPr="00F035DE">
        <w:rPr>
          <w:sz w:val="24"/>
          <w:szCs w:val="24"/>
        </w:rPr>
        <w:t xml:space="preserve"> в человеке. «Жестокий» реализм позднего творчества писателя.</w:t>
      </w:r>
    </w:p>
    <w:p w:rsidR="00F035DE" w:rsidRPr="00A044A8" w:rsidRDefault="00F035DE" w:rsidP="00F035DE">
      <w:pPr>
        <w:pStyle w:val="60"/>
        <w:shd w:val="clear" w:color="auto" w:fill="auto"/>
        <w:tabs>
          <w:tab w:val="left" w:pos="530"/>
        </w:tabs>
        <w:spacing w:after="104" w:line="240" w:lineRule="auto"/>
        <w:ind w:left="60"/>
        <w:rPr>
          <w:i w:val="0"/>
          <w:sz w:val="24"/>
          <w:szCs w:val="24"/>
        </w:rPr>
      </w:pPr>
      <w:r w:rsidRPr="00A044A8">
        <w:rPr>
          <w:i w:val="0"/>
          <w:sz w:val="24"/>
          <w:szCs w:val="24"/>
        </w:rPr>
        <w:t>В.Г. Распутин</w:t>
      </w:r>
    </w:p>
    <w:p w:rsidR="00F035DE" w:rsidRPr="00F035DE" w:rsidRDefault="00F035DE" w:rsidP="00F035DE">
      <w:pPr>
        <w:pStyle w:val="5"/>
        <w:shd w:val="clear" w:color="auto" w:fill="auto"/>
        <w:tabs>
          <w:tab w:val="left" w:pos="598"/>
        </w:tabs>
        <w:spacing w:after="60" w:line="240" w:lineRule="auto"/>
        <w:ind w:left="60" w:right="20"/>
        <w:jc w:val="left"/>
        <w:rPr>
          <w:sz w:val="24"/>
          <w:szCs w:val="24"/>
        </w:rPr>
      </w:pPr>
      <w:r w:rsidRPr="00F035DE">
        <w:rPr>
          <w:sz w:val="24"/>
          <w:szCs w:val="24"/>
        </w:rPr>
        <w:t xml:space="preserve">В.Г. Распутин. Эпическое и драматическое начала прозы писателя. Дом и семья как составляющие национального космоса в повести «Прощание </w:t>
      </w:r>
      <w:proofErr w:type="gramStart"/>
      <w:r w:rsidRPr="00F035DE">
        <w:rPr>
          <w:sz w:val="24"/>
          <w:szCs w:val="24"/>
        </w:rPr>
        <w:t>с</w:t>
      </w:r>
      <w:proofErr w:type="gramEnd"/>
      <w:r w:rsidRPr="00F035DE">
        <w:rPr>
          <w:sz w:val="24"/>
          <w:szCs w:val="24"/>
        </w:rPr>
        <w:t xml:space="preserve"> Матёрой».</w:t>
      </w:r>
    </w:p>
    <w:p w:rsidR="00F035DE" w:rsidRPr="00F035DE" w:rsidRDefault="00F035DE" w:rsidP="00F035DE">
      <w:pPr>
        <w:pStyle w:val="5"/>
        <w:shd w:val="clear" w:color="auto" w:fill="auto"/>
        <w:tabs>
          <w:tab w:val="left" w:pos="598"/>
        </w:tabs>
        <w:spacing w:after="149" w:line="240" w:lineRule="auto"/>
        <w:ind w:left="60" w:right="20"/>
        <w:jc w:val="left"/>
        <w:rPr>
          <w:sz w:val="24"/>
          <w:szCs w:val="24"/>
        </w:rPr>
      </w:pPr>
      <w:r w:rsidRPr="00F035DE">
        <w:rPr>
          <w:sz w:val="24"/>
          <w:szCs w:val="24"/>
        </w:rPr>
        <w:t>В.Г. Распутин. Повесть «Живи и помни». Особенности психологического анализа в «катастрофическом пространстве» писателя.</w:t>
      </w:r>
    </w:p>
    <w:p w:rsidR="00F035DE" w:rsidRPr="00A044A8" w:rsidRDefault="00F035DE" w:rsidP="00F035DE">
      <w:pPr>
        <w:pStyle w:val="60"/>
        <w:shd w:val="clear" w:color="auto" w:fill="auto"/>
        <w:spacing w:after="0" w:line="240" w:lineRule="auto"/>
        <w:ind w:left="60"/>
        <w:rPr>
          <w:i w:val="0"/>
          <w:sz w:val="24"/>
          <w:szCs w:val="24"/>
        </w:rPr>
      </w:pPr>
      <w:r w:rsidRPr="00A044A8">
        <w:rPr>
          <w:i w:val="0"/>
          <w:sz w:val="24"/>
          <w:szCs w:val="24"/>
        </w:rPr>
        <w:t>А.И. Солженицын</w:t>
      </w:r>
    </w:p>
    <w:p w:rsidR="00F035DE" w:rsidRPr="00F035DE" w:rsidRDefault="00F035DE" w:rsidP="00F035DE">
      <w:pPr>
        <w:pStyle w:val="5"/>
        <w:shd w:val="clear" w:color="auto" w:fill="auto"/>
        <w:spacing w:line="240" w:lineRule="auto"/>
        <w:ind w:left="40"/>
        <w:jc w:val="both"/>
        <w:rPr>
          <w:sz w:val="24"/>
          <w:szCs w:val="24"/>
        </w:rPr>
      </w:pPr>
    </w:p>
    <w:p w:rsidR="00F035DE" w:rsidRPr="00F035DE" w:rsidRDefault="00F035DE" w:rsidP="00F035DE">
      <w:pPr>
        <w:pStyle w:val="5"/>
        <w:shd w:val="clear" w:color="auto" w:fill="auto"/>
        <w:spacing w:after="56" w:line="240" w:lineRule="auto"/>
        <w:ind w:left="20" w:right="20"/>
        <w:jc w:val="left"/>
        <w:rPr>
          <w:sz w:val="24"/>
          <w:szCs w:val="24"/>
        </w:rPr>
      </w:pPr>
      <w:r w:rsidRPr="00F035DE">
        <w:rPr>
          <w:sz w:val="24"/>
          <w:szCs w:val="24"/>
        </w:rPr>
        <w:t>А.И. Солженицын. Отражение «лагерных университетов» писателя в повести «Один день Ивана Денисовича».</w:t>
      </w:r>
    </w:p>
    <w:p w:rsidR="00F035DE" w:rsidRPr="00F035DE" w:rsidRDefault="00F035DE" w:rsidP="00F035DE">
      <w:pPr>
        <w:pStyle w:val="40"/>
        <w:shd w:val="clear" w:color="auto" w:fill="auto"/>
        <w:spacing w:after="104" w:line="240" w:lineRule="auto"/>
        <w:ind w:left="20"/>
        <w:jc w:val="left"/>
        <w:rPr>
          <w:sz w:val="24"/>
          <w:szCs w:val="24"/>
        </w:rPr>
      </w:pPr>
      <w:r w:rsidRPr="00F035DE">
        <w:rPr>
          <w:sz w:val="24"/>
          <w:szCs w:val="24"/>
        </w:rPr>
        <w:t>Новейшая русская проза и поэзия 80 - 90-х годов ХХ века</w:t>
      </w:r>
    </w:p>
    <w:p w:rsidR="00F035DE" w:rsidRPr="00F035DE" w:rsidRDefault="00F035DE" w:rsidP="00F035DE">
      <w:pPr>
        <w:pStyle w:val="5"/>
        <w:shd w:val="clear" w:color="auto" w:fill="auto"/>
        <w:spacing w:after="68" w:line="240" w:lineRule="auto"/>
        <w:ind w:left="20" w:right="20"/>
        <w:jc w:val="left"/>
        <w:rPr>
          <w:sz w:val="24"/>
          <w:szCs w:val="24"/>
        </w:rPr>
      </w:pPr>
      <w:r w:rsidRPr="00F035DE">
        <w:rPr>
          <w:sz w:val="24"/>
          <w:szCs w:val="24"/>
        </w:rPr>
        <w:t xml:space="preserve">Новейшая проза Л. Петрушевской, В. Аксенова, А. </w:t>
      </w:r>
      <w:proofErr w:type="spellStart"/>
      <w:r w:rsidRPr="00F035DE">
        <w:rPr>
          <w:sz w:val="24"/>
          <w:szCs w:val="24"/>
        </w:rPr>
        <w:t>Проханова</w:t>
      </w:r>
      <w:proofErr w:type="spellEnd"/>
      <w:r w:rsidRPr="00F035DE">
        <w:rPr>
          <w:sz w:val="24"/>
          <w:szCs w:val="24"/>
        </w:rPr>
        <w:t>. «Болевые точки» современной жизни в прозе Л. Улицкой, Т. Толстой.</w:t>
      </w:r>
    </w:p>
    <w:p w:rsidR="00F035DE" w:rsidRPr="00F035DE" w:rsidRDefault="00F035DE" w:rsidP="00F035DE">
      <w:pPr>
        <w:pStyle w:val="5"/>
        <w:shd w:val="clear" w:color="auto" w:fill="auto"/>
        <w:spacing w:after="232" w:line="240" w:lineRule="auto"/>
        <w:ind w:left="20" w:right="20"/>
        <w:jc w:val="left"/>
        <w:rPr>
          <w:sz w:val="24"/>
          <w:szCs w:val="24"/>
        </w:rPr>
      </w:pPr>
      <w:r w:rsidRPr="00F035DE">
        <w:rPr>
          <w:sz w:val="24"/>
          <w:szCs w:val="24"/>
        </w:rPr>
        <w:t xml:space="preserve">Поэзия и судьба </w:t>
      </w:r>
      <w:r w:rsidRPr="00F035DE">
        <w:rPr>
          <w:rStyle w:val="0pt"/>
          <w:sz w:val="24"/>
          <w:szCs w:val="24"/>
        </w:rPr>
        <w:t>И. Бродского</w:t>
      </w:r>
      <w:r w:rsidRPr="00F035DE">
        <w:rPr>
          <w:sz w:val="24"/>
          <w:szCs w:val="24"/>
        </w:rPr>
        <w:t>. Стихотворение «Ни страны, ни погоста</w:t>
      </w:r>
      <w:proofErr w:type="gramStart"/>
      <w:r w:rsidRPr="00F035DE">
        <w:rPr>
          <w:sz w:val="24"/>
          <w:szCs w:val="24"/>
        </w:rPr>
        <w:t xml:space="preserve">.». </w:t>
      </w:r>
      <w:proofErr w:type="gramEnd"/>
      <w:r w:rsidRPr="00F035DE">
        <w:rPr>
          <w:sz w:val="24"/>
          <w:szCs w:val="24"/>
        </w:rPr>
        <w:t>Воссоздание громадного мира зрения в творчестве поэта.</w:t>
      </w:r>
    </w:p>
    <w:p w:rsidR="00F035DE" w:rsidRDefault="00A044A8" w:rsidP="00A044A8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A044A8">
        <w:rPr>
          <w:rFonts w:ascii="Times New Roman" w:hAnsi="Times New Roman"/>
          <w:b/>
          <w:sz w:val="24"/>
          <w:szCs w:val="24"/>
        </w:rPr>
        <w:t>Тематическое планирование</w:t>
      </w:r>
    </w:p>
    <w:p w:rsidR="00D75ACD" w:rsidRPr="00A044A8" w:rsidRDefault="00D75ACD" w:rsidP="00A044A8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10 класс</w:t>
      </w:r>
    </w:p>
    <w:tbl>
      <w:tblPr>
        <w:tblW w:w="15451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48"/>
        <w:gridCol w:w="10067"/>
        <w:gridCol w:w="2127"/>
        <w:gridCol w:w="2409"/>
      </w:tblGrid>
      <w:tr w:rsidR="00A044A8" w:rsidRPr="00E35F96" w:rsidTr="00A044A8">
        <w:trPr>
          <w:trHeight w:val="300"/>
        </w:trPr>
        <w:tc>
          <w:tcPr>
            <w:tcW w:w="848" w:type="dxa"/>
            <w:vMerge w:val="restart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 w:rsidRPr="00E35F96">
              <w:rPr>
                <w:rFonts w:ascii="Times New Roman" w:hAnsi="Times New Roman"/>
                <w:b/>
              </w:rPr>
              <w:t xml:space="preserve">№ </w:t>
            </w:r>
            <w:r w:rsidRPr="00E35F96">
              <w:rPr>
                <w:rFonts w:ascii="Times New Roman" w:hAnsi="Times New Roman"/>
                <w:b/>
              </w:rPr>
              <w:lastRenderedPageBreak/>
              <w:t>урока</w:t>
            </w:r>
          </w:p>
        </w:tc>
        <w:tc>
          <w:tcPr>
            <w:tcW w:w="10067" w:type="dxa"/>
            <w:vMerge w:val="restart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 w:rsidRPr="00E35F96">
              <w:rPr>
                <w:rFonts w:ascii="Times New Roman" w:hAnsi="Times New Roman"/>
              </w:rPr>
              <w:lastRenderedPageBreak/>
              <w:t>Тема</w:t>
            </w:r>
          </w:p>
        </w:tc>
        <w:tc>
          <w:tcPr>
            <w:tcW w:w="2127" w:type="dxa"/>
            <w:vMerge w:val="restart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 w:rsidRPr="00E35F96">
              <w:rPr>
                <w:rFonts w:ascii="Times New Roman" w:hAnsi="Times New Roman"/>
                <w:b/>
              </w:rPr>
              <w:t>Количество часов</w:t>
            </w:r>
          </w:p>
        </w:tc>
        <w:tc>
          <w:tcPr>
            <w:tcW w:w="2409" w:type="dxa"/>
            <w:vMerge w:val="restart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 w:rsidRPr="00E35F96">
              <w:rPr>
                <w:rFonts w:ascii="Times New Roman" w:hAnsi="Times New Roman"/>
                <w:b/>
              </w:rPr>
              <w:t>Примечание</w:t>
            </w:r>
          </w:p>
        </w:tc>
      </w:tr>
      <w:tr w:rsidR="00A044A8" w:rsidRPr="00E35F96" w:rsidTr="00A044A8">
        <w:trPr>
          <w:trHeight w:val="291"/>
        </w:trPr>
        <w:tc>
          <w:tcPr>
            <w:tcW w:w="848" w:type="dxa"/>
            <w:vMerge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  <w:b/>
              </w:rPr>
            </w:pPr>
          </w:p>
        </w:tc>
        <w:tc>
          <w:tcPr>
            <w:tcW w:w="10067" w:type="dxa"/>
            <w:vMerge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2127" w:type="dxa"/>
            <w:vMerge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  <w:b/>
              </w:rPr>
            </w:pPr>
          </w:p>
        </w:tc>
        <w:tc>
          <w:tcPr>
            <w:tcW w:w="2409" w:type="dxa"/>
            <w:vMerge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  <w:b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7E4EA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 w:rsidRPr="007E4EA6">
              <w:rPr>
                <w:rFonts w:ascii="Times New Roman" w:hAnsi="Times New Roman"/>
              </w:rPr>
              <w:lastRenderedPageBreak/>
              <w:t>1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0071">
              <w:rPr>
                <w:rFonts w:ascii="Times New Roman" w:hAnsi="Times New Roman"/>
                <w:b/>
              </w:rPr>
              <w:t>Введение. Прекрасное начало</w:t>
            </w:r>
          </w:p>
          <w:p w:rsidR="00A044A8" w:rsidRPr="00C70071" w:rsidRDefault="00A044A8" w:rsidP="00A044A8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0071">
              <w:rPr>
                <w:rFonts w:ascii="Times New Roman" w:hAnsi="Times New Roman"/>
              </w:rPr>
              <w:t xml:space="preserve"> К истории русской литературы первой половины 19 века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7E4EA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 w:rsidRPr="007E4EA6">
              <w:rPr>
                <w:rFonts w:ascii="Times New Roman" w:hAnsi="Times New Roman"/>
              </w:rPr>
              <w:t>2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 w:line="240" w:lineRule="auto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Россия второй половины 19 века и отражение общественно-политической обстановки в литературе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7E4EA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 w:rsidRPr="007E4EA6">
              <w:rPr>
                <w:rFonts w:ascii="Times New Roman" w:hAnsi="Times New Roman"/>
              </w:rPr>
              <w:t>3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 w:line="240" w:lineRule="auto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Журнальная полемика 60-х годов 19 века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7E4EA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 w:rsidRPr="007E4EA6">
              <w:rPr>
                <w:rFonts w:ascii="Times New Roman" w:hAnsi="Times New Roman"/>
              </w:rPr>
              <w:t>4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 xml:space="preserve">А.Н.ОСТРОВСКИЙ. </w:t>
            </w:r>
          </w:p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Жизнь и творчество драматурга.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7E4EA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 w:rsidRPr="007E4EA6">
              <w:rPr>
                <w:rFonts w:ascii="Times New Roman" w:hAnsi="Times New Roman"/>
              </w:rPr>
              <w:t>5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Драма «ГРОЗА».  Изображение «затерянного мира» города Калинова в драме.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7E4EA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 w:rsidRPr="007E4EA6">
              <w:rPr>
                <w:rFonts w:ascii="Times New Roman" w:hAnsi="Times New Roman"/>
              </w:rPr>
              <w:t>6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Катерина и Кабаниха как два нравственных полюса народной жизни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7E4EA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 w:rsidRPr="007E4EA6">
              <w:rPr>
                <w:rFonts w:ascii="Times New Roman" w:hAnsi="Times New Roman"/>
              </w:rPr>
              <w:t>7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Трагедия совести и её разрешение в пьесе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7E4EA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 w:rsidRPr="007E4EA6">
              <w:rPr>
                <w:rFonts w:ascii="Times New Roman" w:hAnsi="Times New Roman"/>
              </w:rPr>
              <w:t>8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 xml:space="preserve">Роль второстепенных и </w:t>
            </w:r>
            <w:proofErr w:type="spellStart"/>
            <w:r w:rsidRPr="00C70071">
              <w:rPr>
                <w:rFonts w:ascii="Times New Roman" w:hAnsi="Times New Roman"/>
              </w:rPr>
              <w:t>внесценических</w:t>
            </w:r>
            <w:proofErr w:type="spellEnd"/>
            <w:r w:rsidRPr="00C70071">
              <w:rPr>
                <w:rFonts w:ascii="Times New Roman" w:hAnsi="Times New Roman"/>
              </w:rPr>
              <w:t xml:space="preserve"> персонажей в «Грозе»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7E4EA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 w:rsidRPr="007E4EA6">
              <w:rPr>
                <w:rFonts w:ascii="Times New Roman" w:hAnsi="Times New Roman"/>
              </w:rPr>
              <w:t>9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Многозначность названия пьесы, символика деталей и специфика жанра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7E4EA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 w:rsidRPr="007E4EA6">
              <w:rPr>
                <w:rFonts w:ascii="Times New Roman" w:hAnsi="Times New Roman"/>
              </w:rPr>
              <w:t>10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Русская критика в творчестве А.Н. Островского (Н.А. Добролюбов «Луч света в темном царстве», Д.И. Писарев «Мотивы русской драмы», А.А.Григорьев «После «Грозы» Островского»)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</w:p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7E4EA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 w:rsidRPr="007E4EA6">
              <w:rPr>
                <w:rFonts w:ascii="Times New Roman" w:hAnsi="Times New Roman"/>
              </w:rPr>
              <w:t>11-12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Классное сочинение по творчеству А.Н.Островского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7E4EA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 w:rsidRPr="007E4EA6">
              <w:rPr>
                <w:rFonts w:ascii="Times New Roman" w:hAnsi="Times New Roman"/>
              </w:rPr>
              <w:t>1</w:t>
            </w: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jc w:val="both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 xml:space="preserve">И.А.ГОНЧАРОВ. </w:t>
            </w:r>
          </w:p>
          <w:p w:rsidR="00A044A8" w:rsidRPr="00C70071" w:rsidRDefault="00A044A8" w:rsidP="00A044A8">
            <w:pPr>
              <w:spacing w:after="0"/>
              <w:jc w:val="both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Очерк жизни и творчества. Роман «Обломов».</w:t>
            </w:r>
          </w:p>
          <w:p w:rsidR="00A044A8" w:rsidRPr="00C70071" w:rsidRDefault="00A044A8" w:rsidP="00A044A8">
            <w:pPr>
              <w:spacing w:after="0"/>
              <w:jc w:val="both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Быт и бытие Ильи Ильича Обломова. Внутренняя противоречивость натуры героя, её соотнесённость с другими характерами.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7E4EA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 w:rsidRPr="007E4EA6">
              <w:rPr>
                <w:rFonts w:ascii="Times New Roman" w:hAnsi="Times New Roman"/>
              </w:rPr>
              <w:t>1</w:t>
            </w: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jc w:val="both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Любовная история как этап внутреннего самоопределения героя.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7E4EA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 w:rsidRPr="007E4EA6">
              <w:rPr>
                <w:rFonts w:ascii="Times New Roman" w:hAnsi="Times New Roman"/>
              </w:rPr>
              <w:t>1</w:t>
            </w: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jc w:val="both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Образ Захара и его роль в характеристике «</w:t>
            </w:r>
            <w:proofErr w:type="gramStart"/>
            <w:r w:rsidRPr="00C70071">
              <w:rPr>
                <w:rFonts w:ascii="Times New Roman" w:hAnsi="Times New Roman"/>
              </w:rPr>
              <w:t>обломовщины</w:t>
            </w:r>
            <w:proofErr w:type="gramEnd"/>
            <w:r w:rsidRPr="00C70071">
              <w:rPr>
                <w:rFonts w:ascii="Times New Roman" w:hAnsi="Times New Roman"/>
              </w:rPr>
              <w:t>»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7E4EA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 w:rsidRPr="007E4EA6">
              <w:rPr>
                <w:rFonts w:ascii="Times New Roman" w:hAnsi="Times New Roman"/>
              </w:rPr>
              <w:t>1</w:t>
            </w:r>
            <w:r>
              <w:rPr>
                <w:rFonts w:ascii="Times New Roman" w:hAnsi="Times New Roman"/>
              </w:rPr>
              <w:t>6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jc w:val="both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Идейно-композиционное значение главы «Сон Обломова»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7E4EA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 w:rsidRPr="007E4EA6">
              <w:rPr>
                <w:rFonts w:ascii="Times New Roman" w:hAnsi="Times New Roman"/>
              </w:rPr>
              <w:t>1</w:t>
            </w:r>
            <w:r>
              <w:rPr>
                <w:rFonts w:ascii="Times New Roman" w:hAnsi="Times New Roman"/>
              </w:rPr>
              <w:t>7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jc w:val="both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Роль детали в раскрытии психологии персонажей романа. Отражение в судьбе Обломова глубинных сдвигов русской жизни.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7E4EA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Роман «Обломов» в оценке русской критики</w:t>
            </w:r>
          </w:p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«</w:t>
            </w:r>
            <w:proofErr w:type="spellStart"/>
            <w:r w:rsidRPr="00C70071">
              <w:rPr>
                <w:rFonts w:ascii="Times New Roman" w:hAnsi="Times New Roman"/>
              </w:rPr>
              <w:t>Капитальнейшая</w:t>
            </w:r>
            <w:proofErr w:type="spellEnd"/>
            <w:r w:rsidRPr="00C70071">
              <w:rPr>
                <w:rFonts w:ascii="Times New Roman" w:hAnsi="Times New Roman"/>
              </w:rPr>
              <w:t xml:space="preserve"> вещь…» Л.Н. Толстой. Зачет по роману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7E4EA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</w:t>
            </w:r>
            <w:r w:rsidRPr="007E4EA6">
              <w:rPr>
                <w:rFonts w:ascii="Times New Roman" w:hAnsi="Times New Roman"/>
              </w:rPr>
              <w:t>-2</w:t>
            </w:r>
            <w:r>
              <w:rPr>
                <w:rFonts w:ascii="Times New Roman" w:hAnsi="Times New Roman"/>
              </w:rPr>
              <w:t>0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Классное сочинение по роману И.А.Гончарова «Обломов»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7E4EA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 xml:space="preserve">И.С.ТУРГЕНЕВ. </w:t>
            </w:r>
          </w:p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 xml:space="preserve"> Своеобразие творчества.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7E4EA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jc w:val="both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Яркость</w:t>
            </w:r>
            <w:r w:rsidRPr="00C70071">
              <w:rPr>
                <w:rFonts w:ascii="Times New Roman" w:hAnsi="Times New Roman"/>
                <w:spacing w:val="-9"/>
              </w:rPr>
              <w:t xml:space="preserve"> </w:t>
            </w:r>
            <w:r w:rsidRPr="00C70071">
              <w:rPr>
                <w:rFonts w:ascii="Times New Roman" w:hAnsi="Times New Roman"/>
              </w:rPr>
              <w:t>и</w:t>
            </w:r>
            <w:r w:rsidRPr="00C70071">
              <w:rPr>
                <w:rFonts w:ascii="Times New Roman" w:hAnsi="Times New Roman"/>
                <w:spacing w:val="-9"/>
              </w:rPr>
              <w:t xml:space="preserve"> </w:t>
            </w:r>
            <w:r w:rsidRPr="00C70071">
              <w:rPr>
                <w:rFonts w:ascii="Times New Roman" w:hAnsi="Times New Roman"/>
              </w:rPr>
              <w:t>многообразие</w:t>
            </w:r>
            <w:r w:rsidRPr="00C70071">
              <w:rPr>
                <w:rFonts w:ascii="Times New Roman" w:hAnsi="Times New Roman"/>
                <w:spacing w:val="-9"/>
              </w:rPr>
              <w:t xml:space="preserve"> </w:t>
            </w:r>
            <w:r w:rsidRPr="00C70071">
              <w:rPr>
                <w:rFonts w:ascii="Times New Roman" w:hAnsi="Times New Roman"/>
              </w:rPr>
              <w:t>народных</w:t>
            </w:r>
            <w:r w:rsidRPr="00C70071">
              <w:rPr>
                <w:rFonts w:ascii="Times New Roman" w:hAnsi="Times New Roman"/>
                <w:spacing w:val="-9"/>
              </w:rPr>
              <w:t xml:space="preserve"> </w:t>
            </w:r>
            <w:r w:rsidRPr="00C70071">
              <w:rPr>
                <w:rFonts w:ascii="Times New Roman" w:hAnsi="Times New Roman"/>
              </w:rPr>
              <w:t>типов</w:t>
            </w:r>
            <w:r w:rsidRPr="00C70071">
              <w:rPr>
                <w:rFonts w:ascii="Times New Roman" w:hAnsi="Times New Roman"/>
                <w:spacing w:val="-9"/>
              </w:rPr>
              <w:t xml:space="preserve"> </w:t>
            </w:r>
            <w:r w:rsidRPr="00C70071">
              <w:rPr>
                <w:rFonts w:ascii="Times New Roman" w:hAnsi="Times New Roman"/>
              </w:rPr>
              <w:t>в</w:t>
            </w:r>
            <w:r w:rsidRPr="00C70071">
              <w:rPr>
                <w:rFonts w:ascii="Times New Roman" w:hAnsi="Times New Roman"/>
                <w:spacing w:val="-9"/>
              </w:rPr>
              <w:t xml:space="preserve"> </w:t>
            </w:r>
            <w:r w:rsidRPr="00C70071">
              <w:rPr>
                <w:rFonts w:ascii="Times New Roman" w:hAnsi="Times New Roman"/>
              </w:rPr>
              <w:t>рассказах</w:t>
            </w:r>
            <w:r w:rsidRPr="00C70071">
              <w:rPr>
                <w:rFonts w:ascii="Times New Roman" w:hAnsi="Times New Roman"/>
                <w:spacing w:val="-9"/>
              </w:rPr>
              <w:t xml:space="preserve"> </w:t>
            </w:r>
            <w:r w:rsidRPr="00C70071">
              <w:rPr>
                <w:rFonts w:ascii="Times New Roman" w:hAnsi="Times New Roman"/>
              </w:rPr>
              <w:t>цикла</w:t>
            </w:r>
            <w:r w:rsidRPr="00C70071">
              <w:rPr>
                <w:rFonts w:ascii="Times New Roman" w:hAnsi="Times New Roman"/>
                <w:spacing w:val="-10"/>
              </w:rPr>
              <w:t xml:space="preserve"> </w:t>
            </w:r>
            <w:r w:rsidRPr="00C70071">
              <w:rPr>
                <w:rFonts w:ascii="Times New Roman" w:hAnsi="Times New Roman"/>
              </w:rPr>
              <w:t>«Записки</w:t>
            </w:r>
            <w:r w:rsidRPr="00C70071">
              <w:rPr>
                <w:rFonts w:ascii="Times New Roman" w:hAnsi="Times New Roman"/>
                <w:spacing w:val="-9"/>
              </w:rPr>
              <w:t xml:space="preserve"> </w:t>
            </w:r>
            <w:r w:rsidRPr="00C70071">
              <w:rPr>
                <w:rFonts w:ascii="Times New Roman" w:hAnsi="Times New Roman"/>
              </w:rPr>
              <w:t>охотника».</w:t>
            </w:r>
            <w:r w:rsidRPr="00C70071">
              <w:rPr>
                <w:rFonts w:ascii="Times New Roman" w:hAnsi="Times New Roman"/>
                <w:spacing w:val="-9"/>
              </w:rPr>
              <w:t xml:space="preserve"> </w:t>
            </w:r>
            <w:r w:rsidRPr="00C70071">
              <w:rPr>
                <w:rFonts w:ascii="Times New Roman" w:hAnsi="Times New Roman"/>
              </w:rPr>
              <w:t>Отражение</w:t>
            </w:r>
            <w:r w:rsidRPr="00C70071">
              <w:rPr>
                <w:rFonts w:ascii="Times New Roman" w:hAnsi="Times New Roman"/>
                <w:spacing w:val="-9"/>
              </w:rPr>
              <w:t xml:space="preserve"> </w:t>
            </w:r>
            <w:r w:rsidRPr="00C70071">
              <w:rPr>
                <w:rFonts w:ascii="Times New Roman" w:hAnsi="Times New Roman"/>
              </w:rPr>
              <w:t>различных</w:t>
            </w:r>
            <w:r w:rsidRPr="00C70071">
              <w:rPr>
                <w:rFonts w:ascii="Times New Roman" w:hAnsi="Times New Roman"/>
                <w:spacing w:val="-10"/>
              </w:rPr>
              <w:t xml:space="preserve"> </w:t>
            </w:r>
            <w:r w:rsidRPr="00C70071">
              <w:rPr>
                <w:rFonts w:ascii="Times New Roman" w:hAnsi="Times New Roman"/>
              </w:rPr>
              <w:t>начал</w:t>
            </w:r>
            <w:r w:rsidRPr="00C70071">
              <w:rPr>
                <w:rFonts w:ascii="Times New Roman" w:hAnsi="Times New Roman"/>
                <w:spacing w:val="-9"/>
              </w:rPr>
              <w:t xml:space="preserve"> </w:t>
            </w:r>
            <w:r w:rsidRPr="00C70071">
              <w:rPr>
                <w:rFonts w:ascii="Times New Roman" w:hAnsi="Times New Roman"/>
              </w:rPr>
              <w:t>русской</w:t>
            </w:r>
            <w:r w:rsidRPr="00C70071">
              <w:rPr>
                <w:rFonts w:ascii="Times New Roman" w:hAnsi="Times New Roman"/>
                <w:spacing w:val="-65"/>
              </w:rPr>
              <w:t xml:space="preserve"> </w:t>
            </w:r>
            <w:r w:rsidRPr="00C70071">
              <w:rPr>
                <w:rFonts w:ascii="Times New Roman" w:hAnsi="Times New Roman"/>
              </w:rPr>
              <w:t>жизни</w:t>
            </w:r>
            <w:r w:rsidRPr="00C70071">
              <w:rPr>
                <w:rFonts w:ascii="Times New Roman" w:hAnsi="Times New Roman"/>
                <w:w w:val="95"/>
              </w:rPr>
              <w:t xml:space="preserve">, </w:t>
            </w:r>
            <w:r w:rsidRPr="00C70071">
              <w:rPr>
                <w:rFonts w:ascii="Times New Roman" w:hAnsi="Times New Roman"/>
              </w:rPr>
              <w:t xml:space="preserve">внутренняя красота и духовная мощь русского человека как центральная тема </w:t>
            </w:r>
            <w:r w:rsidRPr="00C70071">
              <w:rPr>
                <w:rFonts w:ascii="Times New Roman" w:hAnsi="Times New Roman"/>
              </w:rPr>
              <w:lastRenderedPageBreak/>
              <w:t>цикла.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7E4EA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2</w:t>
            </w:r>
            <w:r w:rsidRPr="007E4EA6">
              <w:rPr>
                <w:rFonts w:ascii="Times New Roman" w:hAnsi="Times New Roman"/>
              </w:rPr>
              <w:t>3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  <w:color w:val="231F20"/>
              </w:rPr>
              <w:t>Отражение в романе «Отцы и дети» проблематики эпохи.</w:t>
            </w:r>
          </w:p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  <w:color w:val="231F20"/>
              </w:rPr>
              <w:t>Противостояние двух поколений русской интеллигенции как</w:t>
            </w:r>
            <w:r w:rsidRPr="00C70071">
              <w:rPr>
                <w:rFonts w:ascii="Times New Roman" w:hAnsi="Times New Roman"/>
                <w:color w:val="231F20"/>
                <w:spacing w:val="-65"/>
              </w:rPr>
              <w:t xml:space="preserve">           </w:t>
            </w:r>
            <w:r w:rsidRPr="00C70071">
              <w:rPr>
                <w:rFonts w:ascii="Times New Roman" w:hAnsi="Times New Roman"/>
              </w:rPr>
              <w:t>главный «нерв» тургеневского повествования.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7E4EA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  <w:color w:val="231F20"/>
              </w:rPr>
            </w:pPr>
            <w:r w:rsidRPr="00C70071">
              <w:rPr>
                <w:rFonts w:ascii="Times New Roman" w:hAnsi="Times New Roman"/>
                <w:color w:val="231F20"/>
              </w:rPr>
              <w:t>Нигилизм Базарова, его социальные и нравственно-философские истоки. Базаров и Аркадий.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7E4EA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  <w:color w:val="231F20"/>
              </w:rPr>
            </w:pPr>
            <w:r w:rsidRPr="00C70071">
              <w:rPr>
                <w:rFonts w:ascii="Times New Roman" w:hAnsi="Times New Roman"/>
                <w:color w:val="231F20"/>
              </w:rPr>
              <w:t xml:space="preserve">Черты «увядающей аристократии» в образах братьев </w:t>
            </w:r>
            <w:proofErr w:type="spellStart"/>
            <w:r w:rsidRPr="00C70071">
              <w:rPr>
                <w:rFonts w:ascii="Times New Roman" w:hAnsi="Times New Roman"/>
                <w:color w:val="231F20"/>
              </w:rPr>
              <w:t>Кирсановых</w:t>
            </w:r>
            <w:proofErr w:type="spellEnd"/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7E4EA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 xml:space="preserve">Любовная линия в романе и её место в общей </w:t>
            </w:r>
            <w:r w:rsidRPr="00C70071">
              <w:rPr>
                <w:rFonts w:ascii="Times New Roman" w:hAnsi="Times New Roman"/>
                <w:color w:val="231F20"/>
              </w:rPr>
              <w:t>проблематике произведения.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7E4EA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  <w:color w:val="231F20"/>
              </w:rPr>
              <w:t>Философские итоги рома</w:t>
            </w:r>
            <w:r w:rsidRPr="00C70071">
              <w:rPr>
                <w:rFonts w:ascii="Times New Roman" w:hAnsi="Times New Roman"/>
                <w:color w:val="231F20"/>
                <w:w w:val="95"/>
              </w:rPr>
              <w:t xml:space="preserve">на, </w:t>
            </w:r>
            <w:r w:rsidRPr="00C70071">
              <w:rPr>
                <w:rFonts w:ascii="Times New Roman" w:hAnsi="Times New Roman"/>
              </w:rPr>
              <w:t>смысл его названия. Русская критика о романе и его герое (статьи Д.И. Писарева, Н.Н. Страхова, М.А. Антоновича).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7E4EA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  <w:color w:val="231F20"/>
              </w:rPr>
            </w:pPr>
            <w:r w:rsidRPr="00C70071">
              <w:rPr>
                <w:rFonts w:ascii="Times New Roman" w:hAnsi="Times New Roman"/>
                <w:color w:val="231F20"/>
              </w:rPr>
              <w:t>Стихотворения в прозе и их место в творчестве писателя. «Порог», «Два богача»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rPr>
          <w:trHeight w:val="140"/>
        </w:trPr>
        <w:tc>
          <w:tcPr>
            <w:tcW w:w="848" w:type="dxa"/>
            <w:shd w:val="clear" w:color="auto" w:fill="auto"/>
          </w:tcPr>
          <w:p w:rsidR="00A044A8" w:rsidRPr="007E4EA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</w:t>
            </w:r>
            <w:r w:rsidRPr="007E4EA6">
              <w:rPr>
                <w:rFonts w:ascii="Times New Roman" w:hAnsi="Times New Roman"/>
              </w:rPr>
              <w:t>-</w:t>
            </w:r>
            <w:r>
              <w:rPr>
                <w:rFonts w:ascii="Times New Roman" w:hAnsi="Times New Roman"/>
              </w:rPr>
              <w:t>30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Классное сочинение по творчеству И.С.Тургенева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rPr>
          <w:trHeight w:val="140"/>
        </w:trPr>
        <w:tc>
          <w:tcPr>
            <w:tcW w:w="848" w:type="dxa"/>
            <w:shd w:val="clear" w:color="auto" w:fill="auto"/>
          </w:tcPr>
          <w:p w:rsidR="00A044A8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31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Н.А.НЕКРАСОВ</w:t>
            </w:r>
          </w:p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 xml:space="preserve"> Жизнь и творчество поэта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rPr>
          <w:trHeight w:val="140"/>
        </w:trPr>
        <w:tc>
          <w:tcPr>
            <w:tcW w:w="848" w:type="dxa"/>
            <w:shd w:val="clear" w:color="auto" w:fill="auto"/>
          </w:tcPr>
          <w:p w:rsidR="00A044A8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32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Тема гражданской ответственности поэта перед народом в лирике Н.А.Некрасова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rPr>
          <w:trHeight w:val="140"/>
        </w:trPr>
        <w:tc>
          <w:tcPr>
            <w:tcW w:w="848" w:type="dxa"/>
            <w:shd w:val="clear" w:color="auto" w:fill="auto"/>
          </w:tcPr>
          <w:p w:rsidR="00A044A8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33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Тема любви в лирике Н.А.Некрасова, её психологизм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rPr>
          <w:trHeight w:val="140"/>
        </w:trPr>
        <w:tc>
          <w:tcPr>
            <w:tcW w:w="848" w:type="dxa"/>
            <w:shd w:val="clear" w:color="auto" w:fill="auto"/>
          </w:tcPr>
          <w:p w:rsidR="00A044A8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34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Замысел поэмы «Кому на Руси жить хорошо». Смысл названия и особенности фольклорного восприятия мира в поэме. Особенности композиции поэмы.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rPr>
          <w:trHeight w:val="140"/>
        </w:trPr>
        <w:tc>
          <w:tcPr>
            <w:tcW w:w="848" w:type="dxa"/>
            <w:shd w:val="clear" w:color="auto" w:fill="auto"/>
          </w:tcPr>
          <w:p w:rsidR="00A044A8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35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Многообразие крестьянских типов в поэме.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rPr>
          <w:trHeight w:val="140"/>
        </w:trPr>
        <w:tc>
          <w:tcPr>
            <w:tcW w:w="848" w:type="dxa"/>
            <w:shd w:val="clear" w:color="auto" w:fill="auto"/>
          </w:tcPr>
          <w:p w:rsidR="00A044A8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36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Тема русского богатырства, величия духа народа. Матрена Корчагина, Савелий-богатырь Святорусский.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rPr>
          <w:trHeight w:val="140"/>
        </w:trPr>
        <w:tc>
          <w:tcPr>
            <w:tcW w:w="848" w:type="dxa"/>
            <w:shd w:val="clear" w:color="auto" w:fill="auto"/>
          </w:tcPr>
          <w:p w:rsidR="00A044A8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37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Проблема счастья, смысла жизни в поэме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rPr>
          <w:trHeight w:val="140"/>
        </w:trPr>
        <w:tc>
          <w:tcPr>
            <w:tcW w:w="848" w:type="dxa"/>
            <w:shd w:val="clear" w:color="auto" w:fill="auto"/>
          </w:tcPr>
          <w:p w:rsidR="00A044A8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 xml:space="preserve">Образ Гриши </w:t>
            </w:r>
            <w:proofErr w:type="spellStart"/>
            <w:r w:rsidRPr="00C70071">
              <w:rPr>
                <w:rFonts w:ascii="Times New Roman" w:hAnsi="Times New Roman"/>
              </w:rPr>
              <w:t>Добросклонова</w:t>
            </w:r>
            <w:proofErr w:type="spellEnd"/>
            <w:r w:rsidRPr="00C70071">
              <w:rPr>
                <w:rFonts w:ascii="Times New Roman" w:hAnsi="Times New Roman"/>
              </w:rPr>
              <w:t xml:space="preserve"> и его идейно-композиционное звучание.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rPr>
          <w:trHeight w:val="140"/>
        </w:trPr>
        <w:tc>
          <w:tcPr>
            <w:tcW w:w="848" w:type="dxa"/>
            <w:shd w:val="clear" w:color="auto" w:fill="auto"/>
          </w:tcPr>
          <w:p w:rsidR="00A044A8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39-40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Классное сочинение по творчеству Н.А.Некрасова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 w:rsidRPr="00E35F96">
              <w:rPr>
                <w:rFonts w:ascii="Times New Roman" w:hAnsi="Times New Roman"/>
              </w:rPr>
              <w:t>4</w:t>
            </w: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Ф.И.ТЮТЧЕВ</w:t>
            </w:r>
          </w:p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 xml:space="preserve"> Этапы жизни и творчества. Человек и природа в лирике поэта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42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Философская лирика Ф.И.Тютчева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 w:rsidRPr="00E35F96">
              <w:rPr>
                <w:rFonts w:ascii="Times New Roman" w:hAnsi="Times New Roman"/>
              </w:rPr>
              <w:t>4</w:t>
            </w: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Любовная лирика Ф.И.Тютчева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44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Письменная работа по лирике Ф.И.Тютчева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 w:rsidRPr="00E35F96">
              <w:rPr>
                <w:rFonts w:ascii="Times New Roman" w:hAnsi="Times New Roman"/>
              </w:rPr>
              <w:t>4</w:t>
            </w: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 xml:space="preserve">А.А.ФЕТ. </w:t>
            </w:r>
          </w:p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 xml:space="preserve">Поэзия как выражение красоты и идеала. Стихотворения о природе. 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 w:rsidRPr="00E35F96">
              <w:rPr>
                <w:rFonts w:ascii="Times New Roman" w:hAnsi="Times New Roman"/>
              </w:rPr>
              <w:t>4</w:t>
            </w:r>
            <w:r>
              <w:rPr>
                <w:rFonts w:ascii="Times New Roman" w:hAnsi="Times New Roman"/>
              </w:rPr>
              <w:t>6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Философская лирика поэта.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 w:rsidRPr="00E35F96">
              <w:rPr>
                <w:rFonts w:ascii="Times New Roman" w:hAnsi="Times New Roman"/>
              </w:rPr>
              <w:lastRenderedPageBreak/>
              <w:t>4</w:t>
            </w:r>
            <w:r>
              <w:rPr>
                <w:rFonts w:ascii="Times New Roman" w:hAnsi="Times New Roman"/>
              </w:rPr>
              <w:t>7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Тема любви в лирике А.А.Фета. Идея непреходящей значимости искусства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48-49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Письменная работа по творчеству А.А. Фета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50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А.К.ТОЛСТОЙ Лирическая проникновенность поэзии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51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Пейзажная лирика А.К.Толстого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52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Жанрово-тематическое богатство творчества А.К.Толстого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53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М.Е.САЛТЫКОВ-ЩЕДРИН</w:t>
            </w:r>
          </w:p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 xml:space="preserve">Художественный мир </w:t>
            </w:r>
            <w:proofErr w:type="spellStart"/>
            <w:r w:rsidRPr="00C70071">
              <w:rPr>
                <w:rFonts w:ascii="Times New Roman" w:hAnsi="Times New Roman"/>
              </w:rPr>
              <w:t>М.Е.Салтыкова-Щедрина</w:t>
            </w:r>
            <w:proofErr w:type="spellEnd"/>
            <w:r w:rsidRPr="00C70071">
              <w:rPr>
                <w:rFonts w:ascii="Times New Roman" w:hAnsi="Times New Roman"/>
              </w:rPr>
              <w:t>. Очерк творчества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54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«Сказки для детей изрядного возраста» как вершинный жанр в творчестве Щедрина-сатирика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55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Сатирическое осмысление проблем государственной власти, помещичьих нравов, народного сознания в сказках.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56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Развенчание обывательской психологии, рабского начала в человеке «Премудрый пескарь»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57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«История одного города». Обзор.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58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Комментированное чтение главы «Органчик»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59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 xml:space="preserve">Судьба  </w:t>
            </w:r>
            <w:proofErr w:type="spellStart"/>
            <w:r w:rsidRPr="00C70071">
              <w:rPr>
                <w:rFonts w:ascii="Times New Roman" w:hAnsi="Times New Roman"/>
              </w:rPr>
              <w:t>глуповцев</w:t>
            </w:r>
            <w:proofErr w:type="spellEnd"/>
            <w:r w:rsidRPr="00C70071">
              <w:rPr>
                <w:rFonts w:ascii="Times New Roman" w:hAnsi="Times New Roman"/>
              </w:rPr>
              <w:t xml:space="preserve"> и проблема финала. «Оно!»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60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 xml:space="preserve">Письменная работа по творчеству </w:t>
            </w:r>
            <w:proofErr w:type="spellStart"/>
            <w:r w:rsidRPr="00C70071">
              <w:rPr>
                <w:rFonts w:ascii="Times New Roman" w:hAnsi="Times New Roman"/>
              </w:rPr>
              <w:t>М.Е.Салтыкова-Щедрина</w:t>
            </w:r>
            <w:proofErr w:type="spellEnd"/>
            <w:r w:rsidRPr="00C70071">
              <w:rPr>
                <w:rFonts w:ascii="Times New Roman" w:hAnsi="Times New Roman"/>
              </w:rPr>
              <w:t>.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61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Н.С.Лесков. Жизнь и творчество. Повесть «Очарованный странник»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62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 xml:space="preserve">Образ Ивана </w:t>
            </w:r>
            <w:proofErr w:type="spellStart"/>
            <w:r w:rsidRPr="00C70071">
              <w:rPr>
                <w:rFonts w:ascii="Times New Roman" w:hAnsi="Times New Roman"/>
              </w:rPr>
              <w:t>Флягина</w:t>
            </w:r>
            <w:proofErr w:type="spellEnd"/>
            <w:r w:rsidRPr="00C70071">
              <w:rPr>
                <w:rFonts w:ascii="Times New Roman" w:hAnsi="Times New Roman"/>
              </w:rPr>
              <w:t xml:space="preserve"> и национальный колорит повести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63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«</w:t>
            </w:r>
            <w:proofErr w:type="spellStart"/>
            <w:r w:rsidRPr="00C70071">
              <w:rPr>
                <w:rFonts w:ascii="Times New Roman" w:hAnsi="Times New Roman"/>
              </w:rPr>
              <w:t>Очарованность</w:t>
            </w:r>
            <w:proofErr w:type="spellEnd"/>
            <w:r w:rsidRPr="00C70071">
              <w:rPr>
                <w:rFonts w:ascii="Times New Roman" w:hAnsi="Times New Roman"/>
              </w:rPr>
              <w:t>» героя, его богатырство, духовная восприимчивость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64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Сказочный характер повествования, стилистическая и языковая яркость «Очарованного странника»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65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 xml:space="preserve">Л.Н.ТОЛСТОЙ. </w:t>
            </w:r>
          </w:p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По страницам великой жизни. Л. Толстой- человек, мыслитель, писатель. Дневниковые записи писателя.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66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«Я старался писать историю народа». Роман «Война и мир»- роман-эпопея. Проблематика, образы, жанр.</w:t>
            </w:r>
            <w:r>
              <w:rPr>
                <w:rFonts w:ascii="Times New Roman" w:hAnsi="Times New Roman"/>
              </w:rPr>
              <w:t xml:space="preserve"> </w:t>
            </w:r>
            <w:r w:rsidRPr="00C70071">
              <w:rPr>
                <w:rFonts w:ascii="Times New Roman" w:hAnsi="Times New Roman"/>
              </w:rPr>
              <w:t>Смысл названия романа.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67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Художественно-философское осмысление сущности войны в романе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68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 xml:space="preserve">Патриотизм скромных тружеников войны и </w:t>
            </w:r>
            <w:proofErr w:type="spellStart"/>
            <w:r w:rsidRPr="00C70071">
              <w:rPr>
                <w:rFonts w:ascii="Times New Roman" w:hAnsi="Times New Roman"/>
              </w:rPr>
              <w:t>псевдопатриотизм</w:t>
            </w:r>
            <w:proofErr w:type="spellEnd"/>
            <w:r w:rsidRPr="00C70071">
              <w:rPr>
                <w:rFonts w:ascii="Times New Roman" w:hAnsi="Times New Roman"/>
              </w:rPr>
              <w:t xml:space="preserve"> «военных трутней»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69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Критическое изображение высшего света в романе, противопоставление мёртвенности светских отношений «диалектике души» любимых героев автора.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70-71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Этапы духовного самосовершенствования Андрея Болконского и Пьера Безухова, сложность и противоречивость жизненного пути героев.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72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 xml:space="preserve">«Мысль семейная» и её развитие в романе: семьи Болконских и Ростовых и семьи-имитации (Берги, </w:t>
            </w:r>
            <w:r w:rsidRPr="00C70071">
              <w:rPr>
                <w:rFonts w:ascii="Times New Roman" w:hAnsi="Times New Roman"/>
              </w:rPr>
              <w:lastRenderedPageBreak/>
              <w:t>Друбецкие, Курагины)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73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Черты нравственного идеала автора в образах Наташи Ростовой и Марьи Болконской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74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«Мысль народная» как идейно-художественная основа толстовского эпоса.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75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Противопоставление образов Кутузова и Наполеона в свете авторской концепции личности в истории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76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Феномен «общей жизни» и образ «дубины народной войны» в романе.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77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 xml:space="preserve">Тихон Щербатый и Платон Каратаев как два типа народно-патриотического сознания. 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78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Значение романа-эпопеи Толстого для развития русской реалистической литературы.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79-80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Р.р. Сочинения по роману Л.Н.Толстого «Война и мир» (темы по выбору)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81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 xml:space="preserve">Ф. М. ДОСТОЕВСКИЙ. </w:t>
            </w:r>
          </w:p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Общественные взгляды писателя. Обзор творчества. Роман «Преступление и наказание».</w:t>
            </w:r>
          </w:p>
        </w:tc>
        <w:tc>
          <w:tcPr>
            <w:tcW w:w="2127" w:type="dxa"/>
            <w:shd w:val="clear" w:color="auto" w:fill="auto"/>
          </w:tcPr>
          <w:p w:rsidR="00A044A8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82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Эпоха кризиса в «зеркале» идеологического романа Ф.М.Достоевского. Образ Петербурга и средства его воссоздания в романе</w:t>
            </w:r>
          </w:p>
        </w:tc>
        <w:tc>
          <w:tcPr>
            <w:tcW w:w="2127" w:type="dxa"/>
            <w:shd w:val="clear" w:color="auto" w:fill="auto"/>
          </w:tcPr>
          <w:p w:rsidR="00A044A8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83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proofErr w:type="gramStart"/>
            <w:r w:rsidRPr="00C70071">
              <w:rPr>
                <w:rFonts w:ascii="Times New Roman" w:hAnsi="Times New Roman"/>
              </w:rPr>
              <w:t>Мир «униженных и оскорблённых» и бунт личности против жестоких законов социума.</w:t>
            </w:r>
            <w:proofErr w:type="gramEnd"/>
          </w:p>
        </w:tc>
        <w:tc>
          <w:tcPr>
            <w:tcW w:w="2127" w:type="dxa"/>
            <w:shd w:val="clear" w:color="auto" w:fill="auto"/>
          </w:tcPr>
          <w:p w:rsidR="00A044A8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84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Образ Раскольникова и тема «городского человека» в романе.</w:t>
            </w:r>
          </w:p>
        </w:tc>
        <w:tc>
          <w:tcPr>
            <w:tcW w:w="2127" w:type="dxa"/>
            <w:shd w:val="clear" w:color="auto" w:fill="auto"/>
          </w:tcPr>
          <w:p w:rsidR="00A044A8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85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 xml:space="preserve">Теория Раскольникова и идейные «двойники» героя (Лужин, </w:t>
            </w:r>
            <w:proofErr w:type="spellStart"/>
            <w:r w:rsidRPr="00C70071">
              <w:rPr>
                <w:rFonts w:ascii="Times New Roman" w:hAnsi="Times New Roman"/>
              </w:rPr>
              <w:t>Свидригайлов</w:t>
            </w:r>
            <w:proofErr w:type="spellEnd"/>
            <w:r w:rsidRPr="00C70071">
              <w:rPr>
                <w:rFonts w:ascii="Times New Roman" w:hAnsi="Times New Roman"/>
              </w:rPr>
              <w:t>)</w:t>
            </w:r>
          </w:p>
        </w:tc>
        <w:tc>
          <w:tcPr>
            <w:tcW w:w="2127" w:type="dxa"/>
            <w:shd w:val="clear" w:color="auto" w:fill="auto"/>
          </w:tcPr>
          <w:p w:rsidR="00A044A8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86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Раскольников и «вечная Сонечка».</w:t>
            </w:r>
          </w:p>
        </w:tc>
        <w:tc>
          <w:tcPr>
            <w:tcW w:w="2127" w:type="dxa"/>
            <w:shd w:val="clear" w:color="auto" w:fill="auto"/>
          </w:tcPr>
          <w:p w:rsidR="00A044A8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87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Сны героя как средство его внутреннего самораскрытия.</w:t>
            </w:r>
          </w:p>
        </w:tc>
        <w:tc>
          <w:tcPr>
            <w:tcW w:w="2127" w:type="dxa"/>
            <w:shd w:val="clear" w:color="auto" w:fill="auto"/>
          </w:tcPr>
          <w:p w:rsidR="00A044A8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88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Нравственно-философский смысл преступления и наказания Родиона Раскольникова. Роль эпилога в раскрытии авторской позиции в романе.</w:t>
            </w:r>
          </w:p>
        </w:tc>
        <w:tc>
          <w:tcPr>
            <w:tcW w:w="2127" w:type="dxa"/>
            <w:shd w:val="clear" w:color="auto" w:fill="auto"/>
          </w:tcPr>
          <w:p w:rsidR="00A044A8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89-90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tabs>
                <w:tab w:val="left" w:pos="2505"/>
              </w:tabs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Развитие речи.  Сочинение по роману «Преступление и наказание»</w:t>
            </w:r>
          </w:p>
        </w:tc>
        <w:tc>
          <w:tcPr>
            <w:tcW w:w="2127" w:type="dxa"/>
            <w:shd w:val="clear" w:color="auto" w:fill="auto"/>
          </w:tcPr>
          <w:p w:rsidR="00A044A8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91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А.П.ЧЕХОВ</w:t>
            </w:r>
            <w:r>
              <w:rPr>
                <w:rFonts w:ascii="Times New Roman" w:hAnsi="Times New Roman"/>
              </w:rPr>
              <w:t xml:space="preserve"> </w:t>
            </w:r>
            <w:r w:rsidRPr="00C70071">
              <w:rPr>
                <w:rFonts w:ascii="Times New Roman" w:hAnsi="Times New Roman"/>
              </w:rPr>
              <w:t>Личность и судьба А.П.Чехова. Различение понятий «быт» и «бытие» в прозе А.П.Чехова.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92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Образы «футлярных» людей в чеховских рассказах и проблема «</w:t>
            </w:r>
            <w:proofErr w:type="spellStart"/>
            <w:r w:rsidRPr="00C70071">
              <w:rPr>
                <w:rFonts w:ascii="Times New Roman" w:hAnsi="Times New Roman"/>
              </w:rPr>
              <w:t>самостояния</w:t>
            </w:r>
            <w:proofErr w:type="spellEnd"/>
            <w:r w:rsidRPr="00C70071">
              <w:rPr>
                <w:rFonts w:ascii="Times New Roman" w:hAnsi="Times New Roman"/>
              </w:rPr>
              <w:t xml:space="preserve">» человека в мире жестокости и пошлости. 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93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Тема гибели человеческой души в рассказе А.П.Чехова «</w:t>
            </w:r>
            <w:proofErr w:type="spellStart"/>
            <w:r w:rsidRPr="00C70071">
              <w:rPr>
                <w:rFonts w:ascii="Times New Roman" w:hAnsi="Times New Roman"/>
              </w:rPr>
              <w:t>Ионыч</w:t>
            </w:r>
            <w:proofErr w:type="spellEnd"/>
            <w:r w:rsidRPr="00C70071">
              <w:rPr>
                <w:rFonts w:ascii="Times New Roman" w:hAnsi="Times New Roman"/>
              </w:rPr>
              <w:t>»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94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Новаторство Чехова-драматурга. Пьеса  «Вишнёвый сад». Соотношение внешнего и внутреннего сюжетов в комедии.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 w:rsidRPr="00E35F96">
              <w:rPr>
                <w:rFonts w:ascii="Times New Roman" w:hAnsi="Times New Roman"/>
              </w:rPr>
              <w:t>9</w:t>
            </w: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Фигуры героев-«</w:t>
            </w:r>
            <w:proofErr w:type="gramStart"/>
            <w:r w:rsidRPr="00C70071">
              <w:rPr>
                <w:rFonts w:ascii="Times New Roman" w:hAnsi="Times New Roman"/>
              </w:rPr>
              <w:t>недотёп</w:t>
            </w:r>
            <w:proofErr w:type="gramEnd"/>
            <w:r w:rsidRPr="00C70071">
              <w:rPr>
                <w:rFonts w:ascii="Times New Roman" w:hAnsi="Times New Roman"/>
              </w:rPr>
              <w:t xml:space="preserve">» и символический образ сада в комедии. 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35F9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96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 xml:space="preserve">Роль второстепенных и </w:t>
            </w:r>
            <w:proofErr w:type="spellStart"/>
            <w:r w:rsidRPr="00C70071">
              <w:rPr>
                <w:rFonts w:ascii="Times New Roman" w:hAnsi="Times New Roman"/>
              </w:rPr>
              <w:t>внесценических</w:t>
            </w:r>
            <w:proofErr w:type="spellEnd"/>
            <w:r w:rsidRPr="00C70071">
              <w:rPr>
                <w:rFonts w:ascii="Times New Roman" w:hAnsi="Times New Roman"/>
              </w:rPr>
              <w:t xml:space="preserve"> персонажей в чеховской пьесе.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97-98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Функция ремарок, звука и цвета в «Вишнёвом саде». Сложность и неоднозначность авторской позиции в произведении.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99-100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</w:rPr>
              <w:t>Развитие речи. Контрольное сочинение по творчеству А.П.Чехова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  <w:tr w:rsidR="00A044A8" w:rsidRPr="00E35F96" w:rsidTr="00A044A8">
        <w:tc>
          <w:tcPr>
            <w:tcW w:w="848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101-105</w:t>
            </w:r>
          </w:p>
        </w:tc>
        <w:tc>
          <w:tcPr>
            <w:tcW w:w="10067" w:type="dxa"/>
            <w:shd w:val="clear" w:color="auto" w:fill="auto"/>
          </w:tcPr>
          <w:p w:rsidR="00A044A8" w:rsidRPr="00C70071" w:rsidRDefault="00A044A8" w:rsidP="00A044A8">
            <w:pPr>
              <w:spacing w:after="0"/>
              <w:rPr>
                <w:rFonts w:ascii="Times New Roman" w:hAnsi="Times New Roman"/>
              </w:rPr>
            </w:pPr>
            <w:r w:rsidRPr="00C70071">
              <w:rPr>
                <w:rFonts w:ascii="Times New Roman" w:hAnsi="Times New Roman"/>
                <w:color w:val="000000"/>
                <w:shd w:val="clear" w:color="auto" w:fill="FFFFFF"/>
              </w:rPr>
              <w:t>Мировое значение русской литературы XIX века.</w:t>
            </w:r>
          </w:p>
        </w:tc>
        <w:tc>
          <w:tcPr>
            <w:tcW w:w="2127" w:type="dxa"/>
            <w:shd w:val="clear" w:color="auto" w:fill="auto"/>
          </w:tcPr>
          <w:p w:rsidR="00A044A8" w:rsidRPr="00E35F96" w:rsidRDefault="00A044A8" w:rsidP="00A044A8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2409" w:type="dxa"/>
            <w:shd w:val="clear" w:color="auto" w:fill="auto"/>
          </w:tcPr>
          <w:p w:rsidR="00A044A8" w:rsidRPr="00E35F96" w:rsidRDefault="00A044A8" w:rsidP="00A044A8">
            <w:pPr>
              <w:spacing w:after="0"/>
              <w:rPr>
                <w:rFonts w:ascii="Times New Roman" w:hAnsi="Times New Roman"/>
              </w:rPr>
            </w:pPr>
          </w:p>
        </w:tc>
      </w:tr>
    </w:tbl>
    <w:p w:rsidR="00A044A8" w:rsidRDefault="00A044A8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A044A8" w:rsidRDefault="00A044A8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11 класс</w:t>
      </w:r>
    </w:p>
    <w:tbl>
      <w:tblPr>
        <w:tblW w:w="15451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48"/>
        <w:gridCol w:w="10067"/>
        <w:gridCol w:w="2127"/>
        <w:gridCol w:w="2409"/>
      </w:tblGrid>
      <w:tr w:rsidR="00A044A8" w:rsidRPr="00206278" w:rsidTr="00A044A8">
        <w:trPr>
          <w:trHeight w:val="300"/>
        </w:trPr>
        <w:tc>
          <w:tcPr>
            <w:tcW w:w="848" w:type="dxa"/>
            <w:vMerge w:val="restart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6278">
              <w:rPr>
                <w:rFonts w:ascii="Times New Roman" w:hAnsi="Times New Roman"/>
                <w:b/>
                <w:sz w:val="24"/>
                <w:szCs w:val="24"/>
              </w:rPr>
              <w:t>№ урока</w:t>
            </w:r>
          </w:p>
        </w:tc>
        <w:tc>
          <w:tcPr>
            <w:tcW w:w="10067" w:type="dxa"/>
            <w:vMerge w:val="restart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Тема</w:t>
            </w:r>
          </w:p>
        </w:tc>
        <w:tc>
          <w:tcPr>
            <w:tcW w:w="2127" w:type="dxa"/>
            <w:vMerge w:val="restart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6278">
              <w:rPr>
                <w:rFonts w:ascii="Times New Roman" w:hAnsi="Times New Roman"/>
                <w:b/>
                <w:sz w:val="24"/>
                <w:szCs w:val="24"/>
              </w:rPr>
              <w:t>Количество часов</w:t>
            </w:r>
          </w:p>
        </w:tc>
        <w:tc>
          <w:tcPr>
            <w:tcW w:w="2409" w:type="dxa"/>
            <w:vMerge w:val="restart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06278">
              <w:rPr>
                <w:rFonts w:ascii="Times New Roman" w:hAnsi="Times New Roman"/>
                <w:b/>
                <w:sz w:val="24"/>
                <w:szCs w:val="24"/>
              </w:rPr>
              <w:t>Примечание</w:t>
            </w:r>
          </w:p>
        </w:tc>
      </w:tr>
      <w:tr w:rsidR="00A044A8" w:rsidRPr="00206278" w:rsidTr="00A044A8">
        <w:trPr>
          <w:trHeight w:val="276"/>
        </w:trPr>
        <w:tc>
          <w:tcPr>
            <w:tcW w:w="848" w:type="dxa"/>
            <w:vMerge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067" w:type="dxa"/>
            <w:vMerge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7" w:type="dxa"/>
            <w:vMerge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409" w:type="dxa"/>
            <w:vMerge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 xml:space="preserve">Россия рубежа XIX-XX веков. 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Литературные направления и течения, их своеобразие, характерные черты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Очерк жизни и творчества И.А.Бунина. Живописность, напевность лирики.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«Чудная власть прошлого в рассказе «Антоновские яблоки»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Рассказы Бунина о любви. («Лёгкое дыхание», «Чистый понедельник»)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 xml:space="preserve">Смысл жизни героя рассказа «Господин из Сан-Франциско». 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Жизнь и творчество А.И.Куприна.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06278">
              <w:rPr>
                <w:rFonts w:ascii="Times New Roman" w:hAnsi="Times New Roman"/>
                <w:sz w:val="24"/>
                <w:szCs w:val="24"/>
              </w:rPr>
              <w:t>Воплощение нравственного идеала в повести А.И.Куприна «Олеся»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Талант любви в рассказе А.И.Куприна «Гранатовый браслет»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267B5">
              <w:rPr>
                <w:rFonts w:ascii="Times New Roman" w:hAnsi="Times New Roman"/>
                <w:sz w:val="24"/>
                <w:szCs w:val="24"/>
              </w:rPr>
              <w:t>Развитие речи.</w:t>
            </w:r>
            <w:r w:rsidRPr="00206278">
              <w:rPr>
                <w:rFonts w:ascii="Times New Roman" w:hAnsi="Times New Roman"/>
                <w:sz w:val="24"/>
                <w:szCs w:val="24"/>
              </w:rPr>
              <w:t xml:space="preserve"> Подготовка к итоговому сочинению по творчеству И.А.Бунина  и А.И.Куприна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Жизненный и творческий путь А.М.Горького. Воспевание красоты и духовной мощи свободного человека в горьковских рассказах-легендах.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Особенности жанра и конфликта в пьесе «На дне»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Человек, его достоинство и смысл жизни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Вопрос о правде в драме «На дне»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Сложность и неоднозначность авторской позиции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5-16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267B5">
              <w:rPr>
                <w:rFonts w:ascii="Times New Roman" w:hAnsi="Times New Roman"/>
                <w:sz w:val="24"/>
                <w:szCs w:val="24"/>
              </w:rPr>
              <w:t>Развитие речи.</w:t>
            </w:r>
            <w:r w:rsidRPr="00206278">
              <w:rPr>
                <w:rFonts w:ascii="Times New Roman" w:hAnsi="Times New Roman"/>
                <w:sz w:val="24"/>
                <w:szCs w:val="24"/>
              </w:rPr>
              <w:t xml:space="preserve"> Сочинение по творчеству М. Горького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Общая характеристика поэзии «серебряного века»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Символизм и русские поэты-символисты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Поэзия В.Я.Брюсова и К.Д.Бальмонта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Жизнь  и творчество А.А.Блока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 xml:space="preserve">Тема любви в лирике А.Блока. 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Тема Родины в творчестве Блока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Поэма А.Блока «Двенадцать». Творческая история поэмы.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Угрожающие силы стихии в поэме «Двенадцать»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5-26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267B5">
              <w:rPr>
                <w:rFonts w:ascii="Times New Roman" w:hAnsi="Times New Roman"/>
                <w:sz w:val="24"/>
                <w:szCs w:val="24"/>
              </w:rPr>
              <w:t>Развитие речи</w:t>
            </w:r>
            <w:r w:rsidRPr="00206278">
              <w:rPr>
                <w:rFonts w:ascii="Times New Roman" w:hAnsi="Times New Roman"/>
                <w:sz w:val="24"/>
                <w:szCs w:val="24"/>
              </w:rPr>
              <w:t>. Сочинение по творчеству А.А.Блока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Смысл поэзии И.Ф.Анненского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206278">
              <w:rPr>
                <w:rFonts w:ascii="Times New Roman" w:hAnsi="Times New Roman"/>
                <w:sz w:val="24"/>
                <w:szCs w:val="24"/>
              </w:rPr>
              <w:t>Преодолевшие</w:t>
            </w:r>
            <w:proofErr w:type="gramEnd"/>
            <w:r w:rsidRPr="00206278">
              <w:rPr>
                <w:rFonts w:ascii="Times New Roman" w:hAnsi="Times New Roman"/>
                <w:sz w:val="24"/>
                <w:szCs w:val="24"/>
              </w:rPr>
              <w:t xml:space="preserve"> символизм.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rPr>
          <w:trHeight w:val="140"/>
        </w:trPr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Н.С. Гумилёв. Поэзия и судьба.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rPr>
          <w:trHeight w:val="140"/>
        </w:trPr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Лирический герой поэзии  Гумилёва.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rPr>
          <w:trHeight w:val="140"/>
        </w:trPr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Жизненный и творческий путь А.А. Ахматовой.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rPr>
          <w:trHeight w:val="140"/>
        </w:trPr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Мотивы любовной лирики А. Ахматовой.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rPr>
          <w:trHeight w:val="140"/>
        </w:trPr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Тема личной и исторической памяти в поэме «Реквием».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rPr>
          <w:trHeight w:val="140"/>
        </w:trPr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Развитие речи. Сочинение по творчеству А.А.Ахматовой.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rPr>
          <w:trHeight w:val="140"/>
        </w:trPr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Жизненный и творческий путь М. Цветаевой.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rPr>
          <w:trHeight w:val="140"/>
        </w:trPr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Поэзия М. Цветаевой как лирический дневник эпохи.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rPr>
          <w:trHeight w:val="140"/>
        </w:trPr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Письменная работа по лирике М.Цветаевой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rPr>
          <w:trHeight w:val="140"/>
        </w:trPr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А. Аверченко и «короли смеха» из группы «</w:t>
            </w:r>
            <w:proofErr w:type="spellStart"/>
            <w:r w:rsidRPr="00206278">
              <w:rPr>
                <w:rFonts w:ascii="Times New Roman" w:hAnsi="Times New Roman"/>
                <w:sz w:val="24"/>
                <w:szCs w:val="24"/>
              </w:rPr>
              <w:t>Сатирикон</w:t>
            </w:r>
            <w:proofErr w:type="spellEnd"/>
            <w:r w:rsidRPr="00206278">
              <w:rPr>
                <w:rFonts w:ascii="Times New Roman" w:hAnsi="Times New Roman"/>
                <w:sz w:val="24"/>
                <w:szCs w:val="24"/>
              </w:rPr>
              <w:t>».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Октябрьская революция и литературный процесс 20-х годов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Евгений Замятин и роман «Мы»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В.В.Маяковский. Творческая биография.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Сатира Маяковского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Патриотическая лирика Маяковского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Тема поэта и поэзии в творчестве Маяковского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Громада-любовь в творчестве В.Маяковского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267B5">
              <w:rPr>
                <w:rFonts w:ascii="Times New Roman" w:hAnsi="Times New Roman"/>
                <w:sz w:val="24"/>
                <w:szCs w:val="24"/>
              </w:rPr>
              <w:t>Развитие речи.</w:t>
            </w:r>
            <w:r w:rsidRPr="00206278">
              <w:rPr>
                <w:rFonts w:ascii="Times New Roman" w:hAnsi="Times New Roman"/>
                <w:sz w:val="24"/>
                <w:szCs w:val="24"/>
              </w:rPr>
              <w:t xml:space="preserve"> Сочинение по творчеству В.Маяковского.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Кудрявый гений русской поэзии. Сергей Есенин в стихах и в жизни.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Природа родного края и образ Руси в лирике Есенина.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«Я по-прежнему такой же нежный». Любовная лирика Сергея Есенина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 xml:space="preserve">Образ времени в поэме «Анна </w:t>
            </w:r>
            <w:proofErr w:type="spellStart"/>
            <w:r w:rsidRPr="00206278">
              <w:rPr>
                <w:rFonts w:ascii="Times New Roman" w:hAnsi="Times New Roman"/>
                <w:sz w:val="24"/>
                <w:szCs w:val="24"/>
              </w:rPr>
              <w:t>Снегина</w:t>
            </w:r>
            <w:proofErr w:type="spellEnd"/>
            <w:r w:rsidRPr="00206278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Мотив сбережения молодости и души как главная тема «позднего» С.А.Есенина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267B5">
              <w:rPr>
                <w:rFonts w:ascii="Times New Roman" w:hAnsi="Times New Roman"/>
                <w:sz w:val="24"/>
                <w:szCs w:val="24"/>
              </w:rPr>
              <w:t>Развитие речи.</w:t>
            </w:r>
            <w:r w:rsidRPr="00206278">
              <w:rPr>
                <w:rFonts w:ascii="Times New Roman" w:hAnsi="Times New Roman"/>
                <w:sz w:val="24"/>
                <w:szCs w:val="24"/>
              </w:rPr>
              <w:t xml:space="preserve"> Сочинение по творчеству Сергея Есенина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Литературный процесс 30-х и 40-х годов</w:t>
            </w:r>
            <w:r w:rsidRPr="00206278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 xml:space="preserve">О. Э. Мандельштам. Историзм поэтического мышления, ассоциативная манера письма. 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Историческая проза А.Н.Толстого «Петр I»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М.Шолохов. Штрихи к биографии.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57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Изображение гражданской войны в «Донских рассказах » М.А.Шолохова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58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Картины жизни донского казачества в романе «Тихий Дон»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59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События революции и гражданской войны в романе «Тихий Дон»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Идея дома и святости семейного  очага в романе «Тихий Дон»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Путь Григория Мелехова в романе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Григорий и Аксинья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3-64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267B5">
              <w:rPr>
                <w:rFonts w:ascii="Times New Roman" w:hAnsi="Times New Roman"/>
                <w:sz w:val="24"/>
                <w:szCs w:val="24"/>
              </w:rPr>
              <w:t>Развитие речи.</w:t>
            </w:r>
            <w:r w:rsidRPr="00206278">
              <w:rPr>
                <w:rFonts w:ascii="Times New Roman" w:hAnsi="Times New Roman"/>
                <w:sz w:val="24"/>
                <w:szCs w:val="24"/>
              </w:rPr>
              <w:t xml:space="preserve"> Подготовка к написанию сочинения по творчеству М.А.Шолохова </w:t>
            </w:r>
            <w:proofErr w:type="gramStart"/>
            <w:r w:rsidRPr="00206278">
              <w:rPr>
                <w:rFonts w:ascii="Times New Roman" w:hAnsi="Times New Roman"/>
                <w:sz w:val="24"/>
                <w:szCs w:val="24"/>
              </w:rPr>
              <w:t xml:space="preserve">( </w:t>
            </w:r>
            <w:proofErr w:type="gramEnd"/>
            <w:r w:rsidRPr="00206278">
              <w:rPr>
                <w:rFonts w:ascii="Times New Roman" w:hAnsi="Times New Roman"/>
                <w:sz w:val="24"/>
                <w:szCs w:val="24"/>
              </w:rPr>
              <w:t>темы по выбору)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 xml:space="preserve">Жизнь и творчество М.А.Булгакова. 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История создания романа «Мастер и Маргарита». Жанр и особенности композиции. Философско-этические проблемы в романе.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 xml:space="preserve">Сатирико-бытовой пласт романа. 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Разоблачение московского обывателя.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69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Романтический пласт произведения. Сюжетная линия Мастера и Маргариты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7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 xml:space="preserve">Мастер и его ученик. Истории духовного взросления Ивана Бездомного. 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7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Развитие речи.  Сочинение по творчеству М.М.Булгакова.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7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067" w:type="dxa"/>
            <w:shd w:val="clear" w:color="auto" w:fill="auto"/>
          </w:tcPr>
          <w:p w:rsidR="00A044A8" w:rsidRPr="003267B5" w:rsidRDefault="00A044A8" w:rsidP="00A044A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Жизненный и творческий путь Б.Л. Пастернака. Тема интеллигенции и революции в романе «Доктор Живаго»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7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Философские мотивы лирики Пастернака.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7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Письменная работа по лирике Б.Л.Пастернака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75-76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Оставаться человеком!.. Жизненный и творческий путь А.Платонова. Платонов «Возвращение», «Июльская гроза»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7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Осмысление революционной действительности в повести «Сокровенный человек»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78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Литература периода Великой Отечественной войны.</w:t>
            </w:r>
          </w:p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Лирика военных лет.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79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Проза и публицистика военных лет. Б.Полевой «Повесть о настоящем человеке»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А.Т.Твардовский. Жизненный и творческий путь.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Жанровые особенности и идейное содержание поэмы «По праву памяти»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Литературный процесс 50-80 годов Герои и проблематика «военной прозы</w:t>
            </w:r>
            <w:proofErr w:type="gramStart"/>
            <w:r w:rsidRPr="00206278">
              <w:rPr>
                <w:rFonts w:ascii="Times New Roman" w:hAnsi="Times New Roman"/>
                <w:sz w:val="24"/>
                <w:szCs w:val="24"/>
              </w:rPr>
              <w:t>»(</w:t>
            </w:r>
            <w:proofErr w:type="gramEnd"/>
            <w:r w:rsidRPr="00206278">
              <w:rPr>
                <w:rFonts w:ascii="Times New Roman" w:hAnsi="Times New Roman"/>
                <w:sz w:val="24"/>
                <w:szCs w:val="24"/>
              </w:rPr>
              <w:t xml:space="preserve"> Некрасов « В окопах  Сталинграда»)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Поэтическая «оттепель», «громкая» и «тихая» лирика.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В.Т.Шаламов «Колымские рассказы»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067" w:type="dxa"/>
            <w:shd w:val="clear" w:color="auto" w:fill="auto"/>
          </w:tcPr>
          <w:p w:rsidR="00A044A8" w:rsidRPr="003267B5" w:rsidRDefault="00A044A8" w:rsidP="00A044A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«Городская» проза. Ю.В.Трифонов</w:t>
            </w:r>
            <w:r w:rsidRPr="00206278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206278">
              <w:rPr>
                <w:rFonts w:ascii="Times New Roman" w:hAnsi="Times New Roman"/>
                <w:sz w:val="24"/>
                <w:szCs w:val="24"/>
              </w:rPr>
              <w:t>«Обмен».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lastRenderedPageBreak/>
              <w:t>8</w:t>
            </w:r>
            <w:r>
              <w:rPr>
                <w:rFonts w:ascii="Times New Roman" w:hAnsi="Times New Roman"/>
                <w:sz w:val="24"/>
                <w:szCs w:val="24"/>
              </w:rPr>
              <w:t>6-87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pacing w:val="-3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Современная драматургия. </w:t>
            </w:r>
          </w:p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pacing w:val="-3"/>
                <w:sz w:val="24"/>
                <w:szCs w:val="24"/>
              </w:rPr>
              <w:t>А</w:t>
            </w:r>
            <w:r w:rsidRPr="00206278">
              <w:rPr>
                <w:rFonts w:ascii="Times New Roman" w:hAnsi="Times New Roman"/>
                <w:b/>
                <w:spacing w:val="-3"/>
                <w:sz w:val="24"/>
                <w:szCs w:val="24"/>
              </w:rPr>
              <w:t xml:space="preserve">. </w:t>
            </w:r>
            <w:r w:rsidRPr="00206278">
              <w:rPr>
                <w:rFonts w:ascii="Times New Roman" w:hAnsi="Times New Roman"/>
                <w:spacing w:val="-3"/>
                <w:sz w:val="24"/>
                <w:szCs w:val="24"/>
              </w:rPr>
              <w:t>В. Вампилов</w:t>
            </w:r>
            <w:r w:rsidRPr="00206278">
              <w:rPr>
                <w:rFonts w:ascii="Times New Roman" w:hAnsi="Times New Roman"/>
                <w:b/>
                <w:spacing w:val="-3"/>
                <w:sz w:val="24"/>
                <w:szCs w:val="24"/>
              </w:rPr>
              <w:t xml:space="preserve"> </w:t>
            </w:r>
            <w:r w:rsidRPr="00206278">
              <w:rPr>
                <w:rFonts w:ascii="Times New Roman" w:hAnsi="Times New Roman"/>
                <w:spacing w:val="-3"/>
                <w:sz w:val="24"/>
                <w:szCs w:val="24"/>
              </w:rPr>
              <w:t>Психоло</w:t>
            </w:r>
            <w:r w:rsidRPr="00206278">
              <w:rPr>
                <w:rFonts w:ascii="Times New Roman" w:hAnsi="Times New Roman"/>
                <w:spacing w:val="-7"/>
                <w:sz w:val="24"/>
                <w:szCs w:val="24"/>
              </w:rPr>
              <w:t>гизм пьесы «Утиная охота».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88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 xml:space="preserve">Авторская песня как </w:t>
            </w:r>
            <w:proofErr w:type="gramStart"/>
            <w:r w:rsidRPr="00206278">
              <w:rPr>
                <w:rFonts w:ascii="Times New Roman" w:hAnsi="Times New Roman"/>
                <w:sz w:val="24"/>
                <w:szCs w:val="24"/>
              </w:rPr>
              <w:t>песенный</w:t>
            </w:r>
            <w:proofErr w:type="gramEnd"/>
            <w:r w:rsidRPr="0020627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206278">
              <w:rPr>
                <w:rFonts w:ascii="Times New Roman" w:hAnsi="Times New Roman"/>
                <w:sz w:val="24"/>
                <w:szCs w:val="24"/>
              </w:rPr>
              <w:t>монотеатр</w:t>
            </w:r>
            <w:proofErr w:type="spellEnd"/>
            <w:r w:rsidRPr="00206278">
              <w:rPr>
                <w:rFonts w:ascii="Times New Roman" w:hAnsi="Times New Roman"/>
                <w:sz w:val="24"/>
                <w:szCs w:val="24"/>
              </w:rPr>
              <w:t xml:space="preserve"> 1970-80-х годов.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89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Яркость и многоп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лановость творчества В. Шукшина. </w:t>
            </w:r>
            <w:r w:rsidRPr="00206278">
              <w:rPr>
                <w:rFonts w:ascii="Times New Roman" w:hAnsi="Times New Roman"/>
                <w:sz w:val="24"/>
                <w:szCs w:val="24"/>
              </w:rPr>
              <w:t xml:space="preserve">Колоритность и яркость </w:t>
            </w:r>
            <w:proofErr w:type="spellStart"/>
            <w:r w:rsidRPr="00206278">
              <w:rPr>
                <w:rFonts w:ascii="Times New Roman" w:hAnsi="Times New Roman"/>
                <w:sz w:val="24"/>
                <w:szCs w:val="24"/>
              </w:rPr>
              <w:t>шукшинских</w:t>
            </w:r>
            <w:proofErr w:type="spellEnd"/>
            <w:r w:rsidRPr="00206278">
              <w:rPr>
                <w:rFonts w:ascii="Times New Roman" w:hAnsi="Times New Roman"/>
                <w:sz w:val="24"/>
                <w:szCs w:val="24"/>
              </w:rPr>
              <w:t xml:space="preserve"> героев-«чудиков».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Шукшина Тема города и деревни  в прозе  Шукшина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267B5">
              <w:rPr>
                <w:rFonts w:ascii="Times New Roman" w:hAnsi="Times New Roman"/>
                <w:sz w:val="24"/>
                <w:szCs w:val="24"/>
              </w:rPr>
              <w:t>Развитие речи.</w:t>
            </w:r>
            <w:r w:rsidRPr="00206278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206278">
              <w:rPr>
                <w:rFonts w:ascii="Times New Roman" w:hAnsi="Times New Roman"/>
                <w:sz w:val="24"/>
                <w:szCs w:val="24"/>
              </w:rPr>
              <w:t>Подготовка к  сочинению по творчеству Шукшина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«Тихая лирика» Николая Рубцова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93-94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Повесть В.П.Астафьева «Царь-рыба». Человек и природа: единство и противостояние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D75ACD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Рассказ В.П.Астафьева «</w:t>
            </w:r>
            <w:proofErr w:type="spellStart"/>
            <w:r w:rsidRPr="00206278">
              <w:rPr>
                <w:rFonts w:ascii="Times New Roman" w:hAnsi="Times New Roman"/>
                <w:sz w:val="24"/>
                <w:szCs w:val="24"/>
              </w:rPr>
              <w:t>Людочка</w:t>
            </w:r>
            <w:proofErr w:type="spellEnd"/>
            <w:r w:rsidRPr="00206278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96-97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В.Распутин «Последний срок» В.Распутин «Живи и помни»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98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 xml:space="preserve">Повесть В.Распутина «Прощание с </w:t>
            </w:r>
            <w:proofErr w:type="gramStart"/>
            <w:r w:rsidRPr="00206278">
              <w:rPr>
                <w:rFonts w:ascii="Times New Roman" w:hAnsi="Times New Roman"/>
                <w:sz w:val="24"/>
                <w:szCs w:val="24"/>
              </w:rPr>
              <w:t>Матёрой</w:t>
            </w:r>
            <w:proofErr w:type="gramEnd"/>
            <w:r w:rsidRPr="00206278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99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06278">
              <w:rPr>
                <w:rFonts w:ascii="Times New Roman" w:hAnsi="Times New Roman"/>
                <w:sz w:val="24"/>
                <w:szCs w:val="24"/>
              </w:rPr>
              <w:t>Судьба А.Солженицына. Конфликт  временного и вечного в рассказе «Один день Ивана Денисовича»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D75ACD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100-101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267B5">
              <w:rPr>
                <w:rFonts w:ascii="Times New Roman" w:hAnsi="Times New Roman"/>
                <w:sz w:val="24"/>
                <w:szCs w:val="24"/>
              </w:rPr>
              <w:t>Развитие речи.</w:t>
            </w:r>
            <w:r w:rsidRPr="00206278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206278">
              <w:rPr>
                <w:rFonts w:ascii="Times New Roman" w:hAnsi="Times New Roman"/>
                <w:sz w:val="24"/>
                <w:szCs w:val="24"/>
              </w:rPr>
              <w:t>Контрольное сочинение за 2 полугодие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D75ACD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3267B5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67B5">
              <w:rPr>
                <w:rFonts w:ascii="Times New Roman" w:hAnsi="Times New Roman"/>
                <w:sz w:val="24"/>
                <w:szCs w:val="24"/>
              </w:rPr>
              <w:t>102</w:t>
            </w:r>
          </w:p>
        </w:tc>
        <w:tc>
          <w:tcPr>
            <w:tcW w:w="10067" w:type="dxa"/>
            <w:shd w:val="clear" w:color="auto" w:fill="auto"/>
          </w:tcPr>
          <w:p w:rsidR="00A044A8" w:rsidRPr="003267B5" w:rsidRDefault="00A044A8" w:rsidP="00A044A8">
            <w:pPr>
              <w:pStyle w:val="40"/>
              <w:shd w:val="clear" w:color="auto" w:fill="auto"/>
              <w:spacing w:after="104" w:line="240" w:lineRule="auto"/>
              <w:ind w:left="20"/>
              <w:jc w:val="left"/>
              <w:rPr>
                <w:b w:val="0"/>
                <w:sz w:val="24"/>
                <w:szCs w:val="24"/>
              </w:rPr>
            </w:pPr>
            <w:r w:rsidRPr="003267B5">
              <w:rPr>
                <w:b w:val="0"/>
                <w:sz w:val="24"/>
                <w:szCs w:val="24"/>
              </w:rPr>
              <w:t>Новейшая русская проза и поэзия 80 - 90-х годов ХХ века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D75ACD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103-104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pStyle w:val="5"/>
              <w:shd w:val="clear" w:color="auto" w:fill="auto"/>
              <w:spacing w:after="68" w:line="240" w:lineRule="auto"/>
              <w:ind w:left="20" w:right="20"/>
              <w:jc w:val="left"/>
              <w:rPr>
                <w:sz w:val="24"/>
                <w:szCs w:val="24"/>
              </w:rPr>
            </w:pPr>
            <w:r w:rsidRPr="00206278">
              <w:rPr>
                <w:sz w:val="24"/>
                <w:szCs w:val="24"/>
              </w:rPr>
              <w:t xml:space="preserve">Новейшая проза Л. Петрушевской, В. Аксенова, А. </w:t>
            </w:r>
            <w:proofErr w:type="spellStart"/>
            <w:r w:rsidRPr="00206278">
              <w:rPr>
                <w:sz w:val="24"/>
                <w:szCs w:val="24"/>
              </w:rPr>
              <w:t>Проханова</w:t>
            </w:r>
            <w:proofErr w:type="spellEnd"/>
            <w:r w:rsidRPr="00206278">
              <w:rPr>
                <w:sz w:val="24"/>
                <w:szCs w:val="24"/>
              </w:rPr>
              <w:t>. «Болевые точки» современной жизни в прозе Л. Улицкой, Т. Толстой.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D75ACD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044A8" w:rsidRPr="00206278" w:rsidTr="00A044A8">
        <w:tc>
          <w:tcPr>
            <w:tcW w:w="848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105</w:t>
            </w:r>
          </w:p>
        </w:tc>
        <w:tc>
          <w:tcPr>
            <w:tcW w:w="10067" w:type="dxa"/>
            <w:shd w:val="clear" w:color="auto" w:fill="auto"/>
          </w:tcPr>
          <w:p w:rsidR="00A044A8" w:rsidRPr="00206278" w:rsidRDefault="00A044A8" w:rsidP="00A044A8">
            <w:pPr>
              <w:pStyle w:val="5"/>
              <w:shd w:val="clear" w:color="auto" w:fill="auto"/>
              <w:spacing w:line="240" w:lineRule="auto"/>
              <w:ind w:left="20" w:right="20"/>
              <w:jc w:val="left"/>
              <w:rPr>
                <w:sz w:val="24"/>
                <w:szCs w:val="24"/>
              </w:rPr>
            </w:pPr>
            <w:r w:rsidRPr="00206278">
              <w:rPr>
                <w:sz w:val="24"/>
                <w:szCs w:val="24"/>
              </w:rPr>
              <w:t xml:space="preserve">Поэзия и судьба </w:t>
            </w:r>
            <w:r w:rsidRPr="003267B5">
              <w:rPr>
                <w:rStyle w:val="0pt"/>
                <w:b w:val="0"/>
                <w:sz w:val="24"/>
                <w:szCs w:val="24"/>
              </w:rPr>
              <w:t>И. Бродского</w:t>
            </w:r>
            <w:r w:rsidRPr="003267B5">
              <w:rPr>
                <w:b/>
                <w:sz w:val="24"/>
                <w:szCs w:val="24"/>
              </w:rPr>
              <w:t>.</w:t>
            </w:r>
            <w:r w:rsidRPr="00206278">
              <w:rPr>
                <w:sz w:val="24"/>
                <w:szCs w:val="24"/>
              </w:rPr>
              <w:t xml:space="preserve"> Стихотворение «Ни страны, ни погоста</w:t>
            </w:r>
            <w:proofErr w:type="gramStart"/>
            <w:r w:rsidRPr="00206278">
              <w:rPr>
                <w:sz w:val="24"/>
                <w:szCs w:val="24"/>
              </w:rPr>
              <w:t xml:space="preserve">.». </w:t>
            </w:r>
            <w:proofErr w:type="gramEnd"/>
            <w:r w:rsidRPr="00206278">
              <w:rPr>
                <w:sz w:val="24"/>
                <w:szCs w:val="24"/>
              </w:rPr>
              <w:t>Воссоздание громадного мира зрения в творчестве поэта</w:t>
            </w:r>
          </w:p>
        </w:tc>
        <w:tc>
          <w:tcPr>
            <w:tcW w:w="2127" w:type="dxa"/>
            <w:shd w:val="clear" w:color="auto" w:fill="auto"/>
          </w:tcPr>
          <w:p w:rsidR="00A044A8" w:rsidRPr="00206278" w:rsidRDefault="00D75ACD" w:rsidP="00A044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  <w:shd w:val="clear" w:color="auto" w:fill="auto"/>
          </w:tcPr>
          <w:p w:rsidR="00A044A8" w:rsidRPr="00206278" w:rsidRDefault="00A044A8" w:rsidP="00A044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A044A8" w:rsidRPr="00A044A8" w:rsidRDefault="00A044A8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sectPr w:rsidR="00A044A8" w:rsidRPr="00A044A8" w:rsidSect="007E429F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FA3183"/>
    <w:multiLevelType w:val="multilevel"/>
    <w:tmpl w:val="CF6614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28C2B59"/>
    <w:multiLevelType w:val="multilevel"/>
    <w:tmpl w:val="443869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2A921D8"/>
    <w:multiLevelType w:val="multilevel"/>
    <w:tmpl w:val="200A7B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3064E07"/>
    <w:multiLevelType w:val="multilevel"/>
    <w:tmpl w:val="75745744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2664106C"/>
    <w:multiLevelType w:val="hybridMultilevel"/>
    <w:tmpl w:val="F21010B0"/>
    <w:lvl w:ilvl="0" w:tplc="81AC0A6E">
      <w:start w:val="1"/>
      <w:numFmt w:val="bullet"/>
      <w:pStyle w:val="a"/>
      <w:lvlText w:val="–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27DE2E7C"/>
    <w:multiLevelType w:val="multilevel"/>
    <w:tmpl w:val="F844E0DE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2A693884"/>
    <w:multiLevelType w:val="multilevel"/>
    <w:tmpl w:val="BB86B7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4BF0D71"/>
    <w:multiLevelType w:val="multilevel"/>
    <w:tmpl w:val="B9F8196A"/>
    <w:lvl w:ilvl="0">
      <w:start w:val="2"/>
      <w:numFmt w:val="upperLetter"/>
      <w:lvlText w:val="%1."/>
      <w:lvlJc w:val="left"/>
      <w:rPr>
        <w:rFonts w:ascii="Times New Roman" w:eastAsia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5DDA4712"/>
    <w:multiLevelType w:val="multilevel"/>
    <w:tmpl w:val="75CECF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4834452"/>
    <w:multiLevelType w:val="multilevel"/>
    <w:tmpl w:val="5E8C78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55237CD"/>
    <w:multiLevelType w:val="hybridMultilevel"/>
    <w:tmpl w:val="169CD4EA"/>
    <w:lvl w:ilvl="0" w:tplc="BF1641B6">
      <w:start w:val="1"/>
      <w:numFmt w:val="bullet"/>
      <w:pStyle w:val="a0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6B143545"/>
    <w:multiLevelType w:val="multilevel"/>
    <w:tmpl w:val="931C0A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70A23E9A"/>
    <w:multiLevelType w:val="multilevel"/>
    <w:tmpl w:val="C0609A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6741320"/>
    <w:multiLevelType w:val="multilevel"/>
    <w:tmpl w:val="D982F4A2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2"/>
        <w:w w:val="100"/>
        <w:position w:val="0"/>
        <w:sz w:val="21"/>
        <w:szCs w:val="21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7EE612CB"/>
    <w:multiLevelType w:val="multilevel"/>
    <w:tmpl w:val="349C984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9"/>
  </w:num>
  <w:num w:numId="2">
    <w:abstractNumId w:val="1"/>
  </w:num>
  <w:num w:numId="3">
    <w:abstractNumId w:val="11"/>
  </w:num>
  <w:num w:numId="4">
    <w:abstractNumId w:val="6"/>
  </w:num>
  <w:num w:numId="5">
    <w:abstractNumId w:val="2"/>
  </w:num>
  <w:num w:numId="6">
    <w:abstractNumId w:val="14"/>
  </w:num>
  <w:num w:numId="7">
    <w:abstractNumId w:val="8"/>
  </w:num>
  <w:num w:numId="8">
    <w:abstractNumId w:val="0"/>
  </w:num>
  <w:num w:numId="9">
    <w:abstractNumId w:val="12"/>
  </w:num>
  <w:num w:numId="10">
    <w:abstractNumId w:val="4"/>
  </w:num>
  <w:num w:numId="11">
    <w:abstractNumId w:val="10"/>
  </w:num>
  <w:num w:numId="12">
    <w:abstractNumId w:val="13"/>
  </w:num>
  <w:num w:numId="13">
    <w:abstractNumId w:val="7"/>
  </w:num>
  <w:num w:numId="14">
    <w:abstractNumId w:val="3"/>
  </w:num>
  <w:num w:numId="15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7E429F"/>
    <w:rsid w:val="000922B2"/>
    <w:rsid w:val="000B24CC"/>
    <w:rsid w:val="000F038C"/>
    <w:rsid w:val="00301DA5"/>
    <w:rsid w:val="005041B7"/>
    <w:rsid w:val="00543B26"/>
    <w:rsid w:val="00766F32"/>
    <w:rsid w:val="007E429F"/>
    <w:rsid w:val="008E4C12"/>
    <w:rsid w:val="009C0D71"/>
    <w:rsid w:val="00A044A8"/>
    <w:rsid w:val="00B31D97"/>
    <w:rsid w:val="00CE144D"/>
    <w:rsid w:val="00D75ACD"/>
    <w:rsid w:val="00E32778"/>
    <w:rsid w:val="00F035DE"/>
    <w:rsid w:val="00FE39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7E429F"/>
    <w:rPr>
      <w:rFonts w:ascii="Calibri" w:eastAsia="Calibri" w:hAnsi="Calibri" w:cs="Times New Roman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c14">
    <w:name w:val="c14"/>
    <w:basedOn w:val="a1"/>
    <w:rsid w:val="007E429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32">
    <w:name w:val="c32"/>
    <w:basedOn w:val="a2"/>
    <w:rsid w:val="007E429F"/>
  </w:style>
  <w:style w:type="paragraph" w:customStyle="1" w:styleId="c1">
    <w:name w:val="c1"/>
    <w:basedOn w:val="a1"/>
    <w:rsid w:val="007E429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7">
    <w:name w:val="c7"/>
    <w:basedOn w:val="a2"/>
    <w:rsid w:val="007E429F"/>
  </w:style>
  <w:style w:type="character" w:customStyle="1" w:styleId="c8">
    <w:name w:val="c8"/>
    <w:basedOn w:val="a2"/>
    <w:rsid w:val="007E429F"/>
  </w:style>
  <w:style w:type="character" w:customStyle="1" w:styleId="c79">
    <w:name w:val="c79"/>
    <w:basedOn w:val="a2"/>
    <w:rsid w:val="007E429F"/>
  </w:style>
  <w:style w:type="character" w:customStyle="1" w:styleId="c25">
    <w:name w:val="c25"/>
    <w:basedOn w:val="a2"/>
    <w:rsid w:val="007E429F"/>
  </w:style>
  <w:style w:type="paragraph" w:customStyle="1" w:styleId="c13">
    <w:name w:val="c13"/>
    <w:basedOn w:val="a1"/>
    <w:rsid w:val="007E429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a">
    <w:name w:val="Перечень"/>
    <w:basedOn w:val="a1"/>
    <w:next w:val="a1"/>
    <w:link w:val="a5"/>
    <w:qFormat/>
    <w:rsid w:val="000F038C"/>
    <w:pPr>
      <w:numPr>
        <w:numId w:val="10"/>
      </w:numPr>
      <w:suppressAutoHyphens/>
      <w:spacing w:after="0" w:line="360" w:lineRule="auto"/>
      <w:ind w:left="0" w:firstLine="284"/>
      <w:jc w:val="both"/>
    </w:pPr>
    <w:rPr>
      <w:rFonts w:ascii="Times New Roman" w:hAnsi="Times New Roman"/>
      <w:sz w:val="28"/>
      <w:szCs w:val="20"/>
      <w:u w:color="000000"/>
      <w:bdr w:val="nil"/>
      <w:lang w:eastAsia="ru-RU"/>
    </w:rPr>
  </w:style>
  <w:style w:type="character" w:customStyle="1" w:styleId="a5">
    <w:name w:val="Перечень Знак"/>
    <w:link w:val="a"/>
    <w:rsid w:val="000F038C"/>
    <w:rPr>
      <w:rFonts w:ascii="Times New Roman" w:eastAsia="Calibri" w:hAnsi="Times New Roman" w:cs="Times New Roman"/>
      <w:sz w:val="28"/>
      <w:szCs w:val="20"/>
      <w:u w:color="000000"/>
      <w:bdr w:val="nil"/>
      <w:lang w:eastAsia="ru-RU"/>
    </w:rPr>
  </w:style>
  <w:style w:type="paragraph" w:customStyle="1" w:styleId="a0">
    <w:name w:val="Подперечень"/>
    <w:basedOn w:val="a"/>
    <w:next w:val="a1"/>
    <w:link w:val="a6"/>
    <w:qFormat/>
    <w:rsid w:val="000F038C"/>
    <w:pPr>
      <w:numPr>
        <w:numId w:val="11"/>
      </w:numPr>
      <w:ind w:left="284" w:firstLine="425"/>
    </w:pPr>
  </w:style>
  <w:style w:type="character" w:customStyle="1" w:styleId="a6">
    <w:name w:val="Подперечень Знак"/>
    <w:link w:val="a0"/>
    <w:rsid w:val="000F038C"/>
    <w:rPr>
      <w:rFonts w:ascii="Times New Roman" w:eastAsia="Calibri" w:hAnsi="Times New Roman" w:cs="Times New Roman"/>
      <w:sz w:val="28"/>
      <w:szCs w:val="20"/>
      <w:u w:color="000000"/>
      <w:bdr w:val="nil"/>
      <w:lang w:eastAsia="ru-RU"/>
    </w:rPr>
  </w:style>
  <w:style w:type="character" w:customStyle="1" w:styleId="a7">
    <w:name w:val="Основной текст_"/>
    <w:basedOn w:val="a2"/>
    <w:link w:val="5"/>
    <w:rsid w:val="00E32778"/>
    <w:rPr>
      <w:rFonts w:ascii="Times New Roman" w:eastAsia="Times New Roman" w:hAnsi="Times New Roman" w:cs="Times New Roman"/>
      <w:spacing w:val="3"/>
      <w:sz w:val="21"/>
      <w:szCs w:val="21"/>
      <w:shd w:val="clear" w:color="auto" w:fill="FFFFFF"/>
    </w:rPr>
  </w:style>
  <w:style w:type="character" w:customStyle="1" w:styleId="4">
    <w:name w:val="Основной текст (4)_"/>
    <w:basedOn w:val="a2"/>
    <w:link w:val="40"/>
    <w:rsid w:val="00E32778"/>
    <w:rPr>
      <w:rFonts w:ascii="Times New Roman" w:eastAsia="Times New Roman" w:hAnsi="Times New Roman" w:cs="Times New Roman"/>
      <w:b/>
      <w:bCs/>
      <w:spacing w:val="2"/>
      <w:sz w:val="21"/>
      <w:szCs w:val="21"/>
      <w:shd w:val="clear" w:color="auto" w:fill="FFFFFF"/>
    </w:rPr>
  </w:style>
  <w:style w:type="paragraph" w:customStyle="1" w:styleId="5">
    <w:name w:val="Основной текст5"/>
    <w:basedOn w:val="a1"/>
    <w:link w:val="a7"/>
    <w:rsid w:val="00E32778"/>
    <w:pPr>
      <w:widowControl w:val="0"/>
      <w:shd w:val="clear" w:color="auto" w:fill="FFFFFF"/>
      <w:spacing w:after="0" w:line="274" w:lineRule="exact"/>
      <w:jc w:val="center"/>
    </w:pPr>
    <w:rPr>
      <w:rFonts w:ascii="Times New Roman" w:eastAsia="Times New Roman" w:hAnsi="Times New Roman"/>
      <w:spacing w:val="3"/>
      <w:sz w:val="21"/>
      <w:szCs w:val="21"/>
    </w:rPr>
  </w:style>
  <w:style w:type="paragraph" w:customStyle="1" w:styleId="40">
    <w:name w:val="Основной текст (4)"/>
    <w:basedOn w:val="a1"/>
    <w:link w:val="4"/>
    <w:rsid w:val="00E32778"/>
    <w:pPr>
      <w:widowControl w:val="0"/>
      <w:shd w:val="clear" w:color="auto" w:fill="FFFFFF"/>
      <w:spacing w:after="420" w:line="0" w:lineRule="atLeast"/>
      <w:jc w:val="center"/>
    </w:pPr>
    <w:rPr>
      <w:rFonts w:ascii="Times New Roman" w:eastAsia="Times New Roman" w:hAnsi="Times New Roman"/>
      <w:b/>
      <w:bCs/>
      <w:spacing w:val="2"/>
      <w:sz w:val="21"/>
      <w:szCs w:val="21"/>
    </w:rPr>
  </w:style>
  <w:style w:type="character" w:customStyle="1" w:styleId="1">
    <w:name w:val="Основной текст1"/>
    <w:basedOn w:val="a7"/>
    <w:rsid w:val="00E32778"/>
    <w:rPr>
      <w:b w:val="0"/>
      <w:bCs w:val="0"/>
      <w:i w:val="0"/>
      <w:iCs w:val="0"/>
      <w:smallCaps w:val="0"/>
      <w:strike w:val="0"/>
      <w:color w:val="000000"/>
      <w:spacing w:val="6"/>
      <w:w w:val="100"/>
      <w:position w:val="0"/>
      <w:u w:val="none"/>
      <w:lang w:val="ru-RU" w:eastAsia="ru-RU" w:bidi="ru-RU"/>
    </w:rPr>
  </w:style>
  <w:style w:type="paragraph" w:customStyle="1" w:styleId="3">
    <w:name w:val="Основной текст3"/>
    <w:basedOn w:val="a1"/>
    <w:rsid w:val="00E32778"/>
    <w:pPr>
      <w:widowControl w:val="0"/>
      <w:shd w:val="clear" w:color="auto" w:fill="FFFFFF"/>
      <w:spacing w:after="0" w:line="240" w:lineRule="exact"/>
    </w:pPr>
    <w:rPr>
      <w:rFonts w:ascii="Times New Roman" w:eastAsia="Times New Roman" w:hAnsi="Times New Roman"/>
      <w:color w:val="000000"/>
      <w:spacing w:val="6"/>
      <w:sz w:val="21"/>
      <w:szCs w:val="21"/>
      <w:lang w:eastAsia="ru-RU" w:bidi="ru-RU"/>
    </w:rPr>
  </w:style>
  <w:style w:type="character" w:customStyle="1" w:styleId="40pt">
    <w:name w:val="Основной текст (4) + Не полужирный;Интервал 0 pt"/>
    <w:basedOn w:val="4"/>
    <w:rsid w:val="00E32778"/>
    <w:rPr>
      <w:b/>
      <w:bCs/>
      <w:i w:val="0"/>
      <w:iCs w:val="0"/>
      <w:smallCaps w:val="0"/>
      <w:strike w:val="0"/>
      <w:color w:val="000000"/>
      <w:spacing w:val="3"/>
      <w:w w:val="100"/>
      <w:position w:val="0"/>
      <w:u w:val="none"/>
      <w:lang w:val="ru-RU" w:eastAsia="ru-RU" w:bidi="ru-RU"/>
    </w:rPr>
  </w:style>
  <w:style w:type="character" w:customStyle="1" w:styleId="40pt0">
    <w:name w:val="Основной текст (4) + Не курсив;Интервал 0 pt"/>
    <w:basedOn w:val="4"/>
    <w:rsid w:val="00E32778"/>
    <w:rPr>
      <w:b w:val="0"/>
      <w:bCs w:val="0"/>
      <w:i/>
      <w:iCs/>
      <w:smallCaps w:val="0"/>
      <w:strike w:val="0"/>
      <w:color w:val="000000"/>
      <w:spacing w:val="6"/>
      <w:w w:val="100"/>
      <w:position w:val="0"/>
      <w:u w:val="none"/>
      <w:lang w:val="ru-RU" w:eastAsia="ru-RU" w:bidi="ru-RU"/>
    </w:rPr>
  </w:style>
  <w:style w:type="character" w:customStyle="1" w:styleId="30">
    <w:name w:val="Заголовок №3_"/>
    <w:basedOn w:val="a2"/>
    <w:link w:val="31"/>
    <w:rsid w:val="00766F32"/>
    <w:rPr>
      <w:rFonts w:ascii="Times New Roman" w:eastAsia="Times New Roman" w:hAnsi="Times New Roman" w:cs="Times New Roman"/>
      <w:b/>
      <w:bCs/>
      <w:spacing w:val="2"/>
      <w:sz w:val="21"/>
      <w:szCs w:val="21"/>
      <w:shd w:val="clear" w:color="auto" w:fill="FFFFFF"/>
    </w:rPr>
  </w:style>
  <w:style w:type="paragraph" w:customStyle="1" w:styleId="31">
    <w:name w:val="Заголовок №3"/>
    <w:basedOn w:val="a1"/>
    <w:link w:val="30"/>
    <w:rsid w:val="00766F32"/>
    <w:pPr>
      <w:widowControl w:val="0"/>
      <w:shd w:val="clear" w:color="auto" w:fill="FFFFFF"/>
      <w:spacing w:before="420" w:after="300" w:line="0" w:lineRule="atLeast"/>
      <w:jc w:val="center"/>
      <w:outlineLvl w:val="2"/>
    </w:pPr>
    <w:rPr>
      <w:rFonts w:ascii="Times New Roman" w:eastAsia="Times New Roman" w:hAnsi="Times New Roman"/>
      <w:b/>
      <w:bCs/>
      <w:spacing w:val="2"/>
      <w:sz w:val="21"/>
      <w:szCs w:val="21"/>
    </w:rPr>
  </w:style>
  <w:style w:type="character" w:customStyle="1" w:styleId="40pt1">
    <w:name w:val="Основной текст (4) + Курсив;Интервал 0 pt"/>
    <w:basedOn w:val="4"/>
    <w:rsid w:val="00F035DE"/>
    <w:rPr>
      <w:i/>
      <w:iCs/>
      <w:smallCaps w:val="0"/>
      <w:strike w:val="0"/>
      <w:color w:val="000000"/>
      <w:spacing w:val="0"/>
      <w:w w:val="100"/>
      <w:position w:val="0"/>
      <w:u w:val="none"/>
      <w:lang w:val="ru-RU" w:eastAsia="ru-RU" w:bidi="ru-RU"/>
    </w:rPr>
  </w:style>
  <w:style w:type="character" w:customStyle="1" w:styleId="0pt">
    <w:name w:val="Основной текст + Полужирный;Интервал 0 pt"/>
    <w:basedOn w:val="a7"/>
    <w:rsid w:val="00F035DE"/>
    <w:rPr>
      <w:b/>
      <w:bCs/>
      <w:i w:val="0"/>
      <w:iCs w:val="0"/>
      <w:smallCaps w:val="0"/>
      <w:strike w:val="0"/>
      <w:color w:val="000000"/>
      <w:spacing w:val="2"/>
      <w:w w:val="100"/>
      <w:position w:val="0"/>
      <w:u w:val="none"/>
      <w:lang w:val="ru-RU" w:eastAsia="ru-RU" w:bidi="ru-RU"/>
    </w:rPr>
  </w:style>
  <w:style w:type="character" w:customStyle="1" w:styleId="6">
    <w:name w:val="Основной текст (6)_"/>
    <w:basedOn w:val="a2"/>
    <w:link w:val="60"/>
    <w:rsid w:val="00F035DE"/>
    <w:rPr>
      <w:rFonts w:ascii="Times New Roman" w:eastAsia="Times New Roman" w:hAnsi="Times New Roman" w:cs="Times New Roman"/>
      <w:b/>
      <w:bCs/>
      <w:i/>
      <w:iCs/>
      <w:sz w:val="21"/>
      <w:szCs w:val="21"/>
      <w:shd w:val="clear" w:color="auto" w:fill="FFFFFF"/>
    </w:rPr>
  </w:style>
  <w:style w:type="paragraph" w:customStyle="1" w:styleId="60">
    <w:name w:val="Основной текст (6)"/>
    <w:basedOn w:val="a1"/>
    <w:link w:val="6"/>
    <w:rsid w:val="00F035DE"/>
    <w:pPr>
      <w:widowControl w:val="0"/>
      <w:shd w:val="clear" w:color="auto" w:fill="FFFFFF"/>
      <w:spacing w:after="180" w:line="0" w:lineRule="atLeast"/>
      <w:jc w:val="both"/>
    </w:pPr>
    <w:rPr>
      <w:rFonts w:ascii="Times New Roman" w:eastAsia="Times New Roman" w:hAnsi="Times New Roman"/>
      <w:b/>
      <w:bCs/>
      <w:i/>
      <w:iCs/>
      <w:sz w:val="21"/>
      <w:szCs w:val="21"/>
    </w:rPr>
  </w:style>
  <w:style w:type="character" w:customStyle="1" w:styleId="0pt0">
    <w:name w:val="Основной текст + Полужирный;Курсив;Интервал 0 pt"/>
    <w:basedOn w:val="a7"/>
    <w:rsid w:val="00F035DE"/>
    <w:rPr>
      <w:b/>
      <w:bCs/>
      <w:i/>
      <w:iCs/>
      <w:smallCaps w:val="0"/>
      <w:strike w:val="0"/>
      <w:color w:val="000000"/>
      <w:spacing w:val="0"/>
      <w:w w:val="100"/>
      <w:position w:val="0"/>
      <w:u w:val="none"/>
      <w:lang w:val="ru-RU" w:eastAsia="ru-RU" w:bidi="ru-RU"/>
    </w:rPr>
  </w:style>
  <w:style w:type="paragraph" w:styleId="a8">
    <w:name w:val="Balloon Text"/>
    <w:basedOn w:val="a1"/>
    <w:link w:val="a9"/>
    <w:uiPriority w:val="99"/>
    <w:semiHidden/>
    <w:unhideWhenUsed/>
    <w:rsid w:val="005041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2"/>
    <w:link w:val="a8"/>
    <w:uiPriority w:val="99"/>
    <w:semiHidden/>
    <w:rsid w:val="005041B7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22</Pages>
  <Words>6638</Words>
  <Characters>37840</Characters>
  <Application>Microsoft Office Word</Application>
  <DocSecurity>0</DocSecurity>
  <Lines>315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44390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Гульшать</dc:creator>
  <cp:lastModifiedBy>Гульшать</cp:lastModifiedBy>
  <cp:revision>3</cp:revision>
  <dcterms:created xsi:type="dcterms:W3CDTF">2021-03-28T05:31:00Z</dcterms:created>
  <dcterms:modified xsi:type="dcterms:W3CDTF">2023-11-06T15:54:00Z</dcterms:modified>
</cp:coreProperties>
</file>